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2E83">
      <w:pPr>
        <w:numPr>
          <w:ilvl w:val="0"/>
          <w:numId w:val="1"/>
        </w:numPr>
        <w:spacing w:before="624" w:beforeLines="200" w:after="624" w:afterLines="200"/>
        <w:jc w:val="center"/>
        <w:rPr>
          <w:rFonts w:hint="eastAsia" w:ascii="宋体" w:hAnsi="宋体" w:eastAsia="宋体" w:cs="宋体"/>
          <w:color w:val="auto"/>
          <w:sz w:val="32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21"/>
          <w:highlight w:val="none"/>
        </w:rPr>
        <w:t>比  选  公  告</w:t>
      </w:r>
    </w:p>
    <w:p w14:paraId="2B4B58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i w:val="0"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1.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比选条件</w:t>
      </w:r>
    </w:p>
    <w:p w14:paraId="14422D8E">
      <w:pPr>
        <w:pStyle w:val="18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本比选项目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8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安济客运枢纽站大楼消防整改服务单位比选</w:t>
      </w:r>
      <w:bookmarkEnd w:id="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南平市比硕交通旅游有限公司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比选，项目业主为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南平市比硕交通旅游有限公司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，委托的比选代理单位为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福建晖源工程咨询有限公司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F9E0C3C">
      <w:pPr>
        <w:keepNext w:val="0"/>
        <w:keepLines w:val="0"/>
        <w:pageBreakBefore w:val="0"/>
        <w:widowControl/>
        <w:tabs>
          <w:tab w:val="left" w:pos="510"/>
        </w:tabs>
        <w:wordWrap/>
        <w:overflowPunct/>
        <w:topLinePunct w:val="0"/>
        <w:bidi w:val="0"/>
        <w:adjustRightInd/>
        <w:snapToGrid w:val="0"/>
        <w:spacing w:line="5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2、项目概况和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招选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范围</w:t>
      </w:r>
    </w:p>
    <w:p w14:paraId="3F8A103B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 w:val="0"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2.1、建设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南平市延平区安济客运枢纽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；</w:t>
      </w:r>
    </w:p>
    <w:p w14:paraId="2BFA43B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 w:val="0"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比选类别和内容：</w:t>
      </w:r>
      <w:bookmarkStart w:id="0" w:name="OLE_LINK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消防整改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；</w:t>
      </w:r>
    </w:p>
    <w:p w14:paraId="7DF22143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 w:val="0"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2.3、</w:t>
      </w:r>
      <w:bookmarkStart w:id="1" w:name="OLE_LINK17"/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服务要求</w:t>
      </w:r>
      <w:bookmarkEnd w:id="1"/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：</w:t>
      </w:r>
      <w:bookmarkStart w:id="2" w:name="OLE_LINK18"/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通过行政主管部门或第三方专业机构验收，出具合格证明。</w:t>
      </w:r>
      <w:bookmarkEnd w:id="2"/>
    </w:p>
    <w:p w14:paraId="591A9E1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参选人资格要求：</w:t>
      </w:r>
    </w:p>
    <w:p w14:paraId="5FDEE29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en-US"/>
        </w:rPr>
      </w:pPr>
      <w:bookmarkStart w:id="3" w:name="OLE_LINK1"/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①</w:t>
      </w:r>
      <w:bookmarkStart w:id="4" w:name="OLE_LINK11"/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en-US"/>
        </w:rPr>
        <w:t>参选人必须为2023年南平武夷发展集团有限公司建设工程项目服务库内</w:t>
      </w:r>
    </w:p>
    <w:p w14:paraId="0016AAC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【类别：</w:t>
      </w: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消防技术服务机构</w:t>
      </w: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】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的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消防技术服务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单位</w:t>
      </w:r>
      <w:bookmarkEnd w:id="4"/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，符合《应急管理部关于印发〈消防技术服务机构从业条件〉的通知》的消防技术服务机构（建筑消防设施维护保养检测）。</w:t>
      </w:r>
    </w:p>
    <w:bookmarkEnd w:id="3"/>
    <w:p w14:paraId="2407BF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②参选单位未被列入福建消防技术服务信息平台（机构）黑名单。</w:t>
      </w:r>
    </w:p>
    <w:p w14:paraId="476293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比选文件的获取</w:t>
      </w:r>
    </w:p>
    <w:p w14:paraId="0C787D8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凡有意参加比选者，请于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07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08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06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汇款至福建晖源工程咨询有限公司账户(开户银行：农行南平三元支行，开户名称：福建晖源工程咨询有限公司，帐号：13911301040002420)购买比选文件，并将购买比选文件的转账凭证发送至邮箱：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315218152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@qq.com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获取比选文件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每份比选文件售价100元，售后不退，不接受其他方式购买招标文件（如现场、电话）。</w:t>
      </w:r>
    </w:p>
    <w:p w14:paraId="4450674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比选办法</w:t>
      </w:r>
    </w:p>
    <w:p w14:paraId="583E3DC3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本比选项目采用的评标办法：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最低价中选法（当最低报价相同时采取随机抽取法确定中选人）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。</w:t>
      </w:r>
    </w:p>
    <w:p w14:paraId="1278F636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选文件递交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 xml:space="preserve"> </w:t>
      </w:r>
    </w:p>
    <w:p w14:paraId="2DAD120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1）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选文件递交的截止时间：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</w:rPr>
        <w:t xml:space="preserve"> 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08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07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  <w:lang w:val="en-US" w:eastAsia="zh-CN"/>
        </w:rPr>
        <w:t xml:space="preserve"> 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分，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提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交地点为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福建省南平市建阳区翠屏路112号云谷小区二期崇和里112-11到18号店晖源公司开标室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3E5BFD1B">
      <w:pPr>
        <w:keepNext w:val="0"/>
        <w:keepLines w:val="0"/>
        <w:pageBreakBefore w:val="0"/>
        <w:widowControl/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i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选文件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一式两份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按格式要求用A4纸装订成册并用信封包封后提交。</w:t>
      </w:r>
    </w:p>
    <w:p w14:paraId="48594B85">
      <w:pPr>
        <w:keepNext w:val="0"/>
        <w:keepLines w:val="0"/>
        <w:pageBreakBefore w:val="0"/>
        <w:widowControl/>
        <w:tabs>
          <w:tab w:val="left" w:pos="510"/>
          <w:tab w:val="left" w:pos="900"/>
        </w:tabs>
        <w:wordWrap/>
        <w:overflowPunct/>
        <w:topLinePunct w:val="0"/>
        <w:bidi w:val="0"/>
        <w:adjustRightInd/>
        <w:snapToGrid w:val="0"/>
        <w:spacing w:line="5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3）逾期送达的或未送达指定地点的比选文件，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招选人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不予受理。</w:t>
      </w:r>
    </w:p>
    <w:p w14:paraId="1413748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7、发布公告的媒介</w:t>
      </w:r>
    </w:p>
    <w:p w14:paraId="7FFAC0CC">
      <w:pPr>
        <w:keepNext w:val="0"/>
        <w:keepLines w:val="0"/>
        <w:pageBreakBefore w:val="0"/>
        <w:widowControl/>
        <w:tabs>
          <w:tab w:val="left" w:pos="510"/>
          <w:tab w:val="left" w:pos="900"/>
        </w:tabs>
        <w:wordWrap/>
        <w:overflowPunct/>
        <w:topLinePunct w:val="0"/>
        <w:bidi w:val="0"/>
        <w:adjustRightInd/>
        <w:snapToGrid w:val="0"/>
        <w:spacing w:line="500" w:lineRule="exact"/>
        <w:ind w:firstLine="600" w:firstLineChars="25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本次项目比选公告将在武夷发展集团网站（www.wuyijt.com）公告中心发布。</w:t>
      </w:r>
    </w:p>
    <w:p w14:paraId="0CBA9974">
      <w:pPr>
        <w:keepNext w:val="0"/>
        <w:keepLines w:val="0"/>
        <w:pageBreakBefore w:val="0"/>
        <w:widowControl/>
        <w:tabs>
          <w:tab w:val="left" w:pos="510"/>
          <w:tab w:val="left" w:pos="900"/>
        </w:tabs>
        <w:wordWrap/>
        <w:overflowPunct/>
        <w:topLinePunct w:val="0"/>
        <w:bidi w:val="0"/>
        <w:adjustRightInd/>
        <w:snapToGrid w:val="0"/>
        <w:spacing w:line="500" w:lineRule="exact"/>
        <w:ind w:firstLine="602" w:firstLineChars="25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特别说明：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自购买比选文件之日起，参选人需派专人实时关注武夷发展集团网站（www.wuyijt.com），并及时了解补充通知等内容，招选人不另行通知。若由于参选人自身原因，未能详知补充通知等内容，所产生的后果由参选人自行负责。</w:t>
      </w:r>
    </w:p>
    <w:p w14:paraId="40010C8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wordWrap/>
        <w:overflowPunct/>
        <w:topLinePunct w:val="0"/>
        <w:bidi w:val="0"/>
        <w:adjustRightInd/>
        <w:snapToGrid w:val="0"/>
        <w:spacing w:line="50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en-US" w:bidi="ar-SA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联系方式</w:t>
      </w:r>
    </w:p>
    <w:p w14:paraId="5F5D9AAE">
      <w:pPr>
        <w:pStyle w:val="18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00" w:lineRule="exact"/>
        <w:ind w:firstLineChars="175"/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招选人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none"/>
          <w:lang w:val="en-US" w:eastAsia="zh-CN"/>
        </w:rPr>
        <w:t xml:space="preserve">南平市比硕交通旅游有限公司 </w:t>
      </w:r>
    </w:p>
    <w:p w14:paraId="3A558446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firstLine="470" w:firstLineChars="19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bookmarkStart w:id="5" w:name="OLE_LINK13"/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黄先生</w:t>
      </w:r>
      <w:bookmarkEnd w:id="5"/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联系电话：</w:t>
      </w:r>
      <w:bookmarkStart w:id="6" w:name="OLE_LINK14"/>
      <w:r>
        <w:rPr>
          <w:rFonts w:hint="eastAsia" w:ascii="宋体" w:hAnsi="宋体" w:eastAsia="宋体" w:cs="宋体"/>
          <w:color w:val="auto"/>
          <w:sz w:val="24"/>
          <w:highlight w:val="none"/>
        </w:rPr>
        <w:t>1</w:t>
      </w:r>
      <w:bookmarkEnd w:id="6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8950618567</w:t>
      </w:r>
    </w:p>
    <w:p w14:paraId="3652DC29">
      <w:pPr>
        <w:pStyle w:val="18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firstLine="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  </w:t>
      </w:r>
    </w:p>
    <w:p w14:paraId="66A12553">
      <w:pPr>
        <w:pStyle w:val="18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比选代理单位：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none"/>
        </w:rPr>
        <w:t xml:space="preserve">福建晖源工程咨询有限公司  </w:t>
      </w:r>
    </w:p>
    <w:p w14:paraId="52DDC90A">
      <w:pPr>
        <w:pStyle w:val="18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  <w:sectPr>
          <w:pgSz w:w="11910" w:h="16840"/>
          <w:pgMar w:top="1431" w:right="1485" w:bottom="1429" w:left="1440" w:header="0" w:footer="0" w:gutter="0"/>
          <w:cols w:space="720" w:num="1"/>
        </w:sect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none"/>
          <w:lang w:val="en-US" w:eastAsia="zh-CN"/>
        </w:rPr>
        <w:t>方先生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 电    话：</w:t>
      </w:r>
      <w:bookmarkStart w:id="7" w:name="OLE_LINK43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0599-5622881，15159450913</w:t>
      </w:r>
      <w:bookmarkEnd w:id="7"/>
    </w:p>
    <w:p w14:paraId="0892F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BE80F"/>
    <w:multiLevelType w:val="singleLevel"/>
    <w:tmpl w:val="204BE80F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6734122"/>
    <w:multiLevelType w:val="multilevel"/>
    <w:tmpl w:val="5673412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C6425"/>
    <w:rsid w:val="121C6425"/>
    <w:rsid w:val="72D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1">
    <w:name w:val="Default Paragraph Font"/>
    <w:semiHidden/>
    <w:uiPriority w:val="0"/>
  </w:style>
  <w:style w:type="table" w:default="1" w:styleId="2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widowControl w:val="0"/>
      <w:spacing w:line="240" w:lineRule="auto"/>
      <w:ind w:firstLine="420" w:firstLineChars="200"/>
      <w:jc w:val="both"/>
    </w:pPr>
    <w:rPr>
      <w:kern w:val="2"/>
      <w:sz w:val="21"/>
      <w:lang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336" w:lineRule="auto"/>
      <w:ind w:right="242" w:rightChars="101" w:firstLine="599" w:firstLineChars="214"/>
    </w:pPr>
    <w:rPr>
      <w:rFonts w:ascii="仿宋_GB2312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customStyle="1" w:styleId="5">
    <w:name w:val="样式 标题 3 + (中文) 黑体 小四 非加粗 段前: 7.8 磅 段后: 0 磅 行距: 固定值 20 磅_0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0"/>
    </w:rPr>
  </w:style>
  <w:style w:type="paragraph" w:customStyle="1" w:styleId="6">
    <w:name w:val="标题 3_0_0_0"/>
    <w:basedOn w:val="7"/>
    <w:next w:val="17"/>
    <w:semiHidden/>
    <w:qFormat/>
    <w:uiPriority w:val="0"/>
    <w:pPr>
      <w:keepNext/>
      <w:keepLines/>
      <w:spacing w:before="260" w:after="260" w:line="416" w:lineRule="atLeast"/>
      <w:outlineLvl w:val="2"/>
    </w:pPr>
    <w:rPr>
      <w:rFonts w:eastAsia="微软雅黑"/>
      <w:b/>
      <w:bCs/>
      <w:kern w:val="0"/>
      <w:sz w:val="32"/>
      <w:szCs w:val="32"/>
    </w:rPr>
  </w:style>
  <w:style w:type="paragraph" w:customStyle="1" w:styleId="7">
    <w:name w:val="正文_0_0_0_0_0"/>
    <w:basedOn w:val="8"/>
    <w:next w:val="12"/>
    <w:qFormat/>
    <w:uiPriority w:val="0"/>
    <w:pPr>
      <w:adjustRightInd w:val="0"/>
      <w:spacing w:line="360" w:lineRule="atLeast"/>
      <w:textAlignment w:val="baseline"/>
    </w:pPr>
  </w:style>
  <w:style w:type="paragraph" w:customStyle="1" w:styleId="8">
    <w:name w:val="正文_1_2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缩进_1_0"/>
    <w:basedOn w:val="10"/>
    <w:next w:val="11"/>
    <w:qFormat/>
    <w:uiPriority w:val="0"/>
    <w:pPr>
      <w:ind w:firstLine="420"/>
    </w:pPr>
    <w:rPr>
      <w:rFonts w:ascii="Calibri" w:hAnsi="Calibri"/>
      <w:kern w:val="2"/>
      <w:sz w:val="21"/>
    </w:rPr>
  </w:style>
  <w:style w:type="paragraph" w:customStyle="1" w:styleId="10">
    <w:name w:val="正文_1_0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页眉_1_0"/>
    <w:basedOn w:val="8"/>
    <w:next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正文缩进_0_0_0"/>
    <w:basedOn w:val="7"/>
    <w:next w:val="13"/>
    <w:qFormat/>
    <w:uiPriority w:val="0"/>
    <w:pPr>
      <w:ind w:firstLine="420"/>
    </w:pPr>
    <w:rPr>
      <w:szCs w:val="20"/>
    </w:rPr>
  </w:style>
  <w:style w:type="paragraph" w:customStyle="1" w:styleId="13">
    <w:name w:val="正文_0_0_1"/>
    <w:basedOn w:val="14"/>
    <w:next w:val="1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4">
    <w:name w:val="正文_0_2"/>
    <w:next w:val="15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正文缩进_0_2"/>
    <w:basedOn w:val="13"/>
    <w:next w:val="16"/>
    <w:qFormat/>
    <w:uiPriority w:val="0"/>
    <w:pPr>
      <w:ind w:firstLine="420"/>
    </w:pPr>
    <w:rPr>
      <w:rFonts w:ascii="Calibri" w:hAnsi="Calibri"/>
      <w:kern w:val="2"/>
      <w:sz w:val="21"/>
    </w:rPr>
  </w:style>
  <w:style w:type="paragraph" w:customStyle="1" w:styleId="16">
    <w:name w:val="页眉_0_0"/>
    <w:basedOn w:val="13"/>
    <w:next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customStyle="1" w:styleId="17">
    <w:name w:val="正文_2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8">
    <w:name w:val="Normal Indent"/>
    <w:basedOn w:val="1"/>
    <w:next w:val="19"/>
    <w:qFormat/>
    <w:uiPriority w:val="0"/>
    <w:pPr>
      <w:ind w:firstLine="420"/>
    </w:pPr>
    <w:rPr>
      <w:kern w:val="2"/>
      <w:sz w:val="21"/>
    </w:rPr>
  </w:style>
  <w:style w:type="paragraph" w:styleId="19">
    <w:name w:val="header"/>
    <w:basedOn w:val="1"/>
    <w:next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992</Characters>
  <Lines>0</Lines>
  <Paragraphs>0</Paragraphs>
  <TotalTime>0</TotalTime>
  <ScaleCrop>false</ScaleCrop>
  <LinksUpToDate>false</LinksUpToDate>
  <CharactersWithSpaces>1056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2025-07-30T00:38:00Z</dcterms:created>
  <dc:creator>lenovo</dc:creator>
  <cp:lastModifiedBy>お.猪排ぁ</cp:lastModifiedBy>
  <dcterms:modified xsi:type="dcterms:W3CDTF">2025-07-30T01:10:51Z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68010DFED4FC40EA8DF683ADC84A6587_13</vt:lpwstr>
  </property>
</Properties>
</file>