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C1FC8">
      <w:pPr>
        <w:pageBreakBefore w:val="0"/>
        <w:tabs>
          <w:tab w:val="left" w:pos="6804"/>
        </w:tabs>
        <w:kinsoku/>
        <w:wordWrap/>
        <w:overflowPunct/>
        <w:topLinePunct w:val="0"/>
        <w:autoSpaceDE/>
        <w:autoSpaceDN/>
        <w:bidi w:val="0"/>
        <w:spacing w:line="590" w:lineRule="exact"/>
        <w:ind w:firstLine="880" w:firstLineChars="200"/>
        <w:jc w:val="center"/>
        <w:outlineLvl w:val="1"/>
        <w:rPr>
          <w:rStyle w:val="16"/>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bookmarkStart w:id="0" w:name="_Toc12333"/>
      <w:r>
        <w:rPr>
          <w:rStyle w:val="16"/>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南平武夷信息技术有限公司</w:t>
      </w:r>
    </w:p>
    <w:p w14:paraId="3897FB73">
      <w:pPr>
        <w:pageBreakBefore w:val="0"/>
        <w:tabs>
          <w:tab w:val="left" w:pos="6804"/>
        </w:tabs>
        <w:kinsoku/>
        <w:wordWrap/>
        <w:overflowPunct/>
        <w:topLinePunct w:val="0"/>
        <w:autoSpaceDE/>
        <w:autoSpaceDN/>
        <w:bidi w:val="0"/>
        <w:spacing w:line="590" w:lineRule="exact"/>
        <w:ind w:firstLine="880" w:firstLineChars="200"/>
        <w:jc w:val="center"/>
        <w:outlineLvl w:val="1"/>
        <w:rPr>
          <w:rStyle w:val="16"/>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Style w:val="16"/>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微信公众号</w:t>
      </w:r>
      <w:r>
        <w:rPr>
          <w:rStyle w:val="16"/>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专业分包项目</w:t>
      </w:r>
      <w:r>
        <w:rPr>
          <w:rStyle w:val="16"/>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比选公告</w:t>
      </w:r>
    </w:p>
    <w:p w14:paraId="0F9AD020">
      <w:pPr>
        <w:pStyle w:val="13"/>
        <w:rPr>
          <w:rFonts w:hint="eastAsia" w:ascii="方正小标宋简体" w:hAnsi="方正小标宋简体" w:eastAsia="方正小标宋简体" w:cs="方正小标宋简体"/>
          <w:sz w:val="44"/>
          <w:szCs w:val="44"/>
        </w:rPr>
      </w:pPr>
    </w:p>
    <w:p w14:paraId="7C0CDECD">
      <w:pPr>
        <w:pageBreakBefore w:val="0"/>
        <w:tabs>
          <w:tab w:val="left" w:pos="6804"/>
        </w:tabs>
        <w:kinsoku/>
        <w:wordWrap/>
        <w:overflowPunct/>
        <w:topLinePunct w:val="0"/>
        <w:autoSpaceDE/>
        <w:autoSpaceDN/>
        <w:bidi w:val="0"/>
        <w:spacing w:line="590" w:lineRule="exact"/>
        <w:ind w:firstLine="640" w:firstLineChars="200"/>
        <w:outlineLvl w:val="1"/>
        <w:rPr>
          <w:rStyle w:val="16"/>
          <w:rFonts w:hint="eastAsia" w:ascii="仿宋_GB2312" w:hAnsi="仿宋_GB2312" w:eastAsia="仿宋_GB2312" w:cs="仿宋_GB2312"/>
          <w:bCs/>
          <w:color w:val="000000" w:themeColor="text1"/>
          <w:sz w:val="32"/>
          <w:szCs w:val="32"/>
          <w14:textFill>
            <w14:solidFill>
              <w14:schemeClr w14:val="tx1"/>
            </w14:solidFill>
          </w14:textFill>
        </w:rPr>
      </w:pPr>
      <w:r>
        <w:rPr>
          <w:rStyle w:val="16"/>
          <w:rFonts w:hint="eastAsia" w:ascii="仿宋_GB2312" w:hAnsi="仿宋_GB2312" w:eastAsia="仿宋_GB2312" w:cs="仿宋_GB2312"/>
          <w:bCs/>
          <w:color w:val="000000" w:themeColor="text1"/>
          <w:sz w:val="32"/>
          <w:szCs w:val="32"/>
          <w14:textFill>
            <w14:solidFill>
              <w14:schemeClr w14:val="tx1"/>
            </w14:solidFill>
          </w14:textFill>
        </w:rPr>
        <w:t>一、比选条件</w:t>
      </w:r>
      <w:bookmarkEnd w:id="0"/>
    </w:p>
    <w:p w14:paraId="467598E7">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bCs/>
          <w:color w:val="000000" w:themeColor="text1"/>
          <w:sz w:val="32"/>
          <w:szCs w:val="32"/>
          <w14:textFill>
            <w14:solidFill>
              <w14:schemeClr w14:val="tx1"/>
            </w14:solidFill>
          </w14:textFill>
        </w:rPr>
      </w:pPr>
      <w:bookmarkStart w:id="1" w:name="_Toc11884"/>
      <w:r>
        <w:rPr>
          <w:rStyle w:val="16"/>
          <w:rFonts w:hint="eastAsia" w:ascii="仿宋_GB2312" w:hAnsi="仿宋_GB2312" w:eastAsia="仿宋_GB2312" w:cs="仿宋_GB2312"/>
          <w:color w:val="000000" w:themeColor="text1"/>
          <w:sz w:val="32"/>
          <w:szCs w:val="32"/>
          <w14:textFill>
            <w14:solidFill>
              <w14:schemeClr w14:val="tx1"/>
            </w14:solidFill>
          </w14:textFill>
        </w:rPr>
        <w:t>随着</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移动互联网</w:t>
      </w:r>
      <w:r>
        <w:rPr>
          <w:rStyle w:val="16"/>
          <w:rFonts w:hint="eastAsia" w:ascii="仿宋_GB2312" w:hAnsi="仿宋_GB2312" w:eastAsia="仿宋_GB2312" w:cs="仿宋_GB2312"/>
          <w:color w:val="000000" w:themeColor="text1"/>
          <w:sz w:val="32"/>
          <w:szCs w:val="32"/>
          <w14:textFill>
            <w14:solidFill>
              <w14:schemeClr w14:val="tx1"/>
            </w14:solidFill>
          </w14:textFill>
        </w:rPr>
        <w:t>的快速发展，公众号已成为连接</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群众</w:t>
      </w:r>
      <w:r>
        <w:rPr>
          <w:rStyle w:val="16"/>
          <w:rFonts w:hint="eastAsia" w:ascii="仿宋_GB2312" w:hAnsi="仿宋_GB2312" w:eastAsia="仿宋_GB2312" w:cs="仿宋_GB2312"/>
          <w:color w:val="000000" w:themeColor="text1"/>
          <w:sz w:val="32"/>
          <w:szCs w:val="32"/>
          <w14:textFill>
            <w14:solidFill>
              <w14:schemeClr w14:val="tx1"/>
            </w14:solidFill>
          </w14:textFill>
        </w:rPr>
        <w:t>与公交服务的重要平台。为了进一步提升</w:t>
      </w:r>
      <w:r>
        <w:rPr>
          <w:rFonts w:hint="eastAsia" w:ascii="仿宋_GB2312" w:hAnsi="仿宋_GB2312" w:eastAsia="仿宋_GB2312" w:cs="仿宋_GB2312"/>
          <w:kern w:val="2"/>
          <w:sz w:val="32"/>
          <w:szCs w:val="32"/>
          <w:lang w:val="en-US" w:eastAsia="zh-CN"/>
        </w:rPr>
        <w:t>“南平武夷交通建设投资开发有限公司”的</w:t>
      </w:r>
      <w:r>
        <w:rPr>
          <w:rStyle w:val="16"/>
          <w:rFonts w:hint="eastAsia" w:ascii="仿宋_GB2312" w:hAnsi="仿宋_GB2312" w:eastAsia="仿宋_GB2312" w:cs="仿宋_GB2312"/>
          <w:color w:val="000000" w:themeColor="text1"/>
          <w:sz w:val="32"/>
          <w:szCs w:val="32"/>
          <w14:textFill>
            <w14:solidFill>
              <w14:schemeClr w14:val="tx1"/>
            </w14:solidFill>
          </w14:textFill>
        </w:rPr>
        <w:t>影响力和</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服务质量</w:t>
      </w:r>
      <w:r>
        <w:rPr>
          <w:rStyle w:val="16"/>
          <w:rFonts w:hint="eastAsia" w:ascii="仿宋_GB2312" w:hAnsi="仿宋_GB2312" w:eastAsia="仿宋_GB2312" w:cs="仿宋_GB2312"/>
          <w:color w:val="000000" w:themeColor="text1"/>
          <w:sz w:val="32"/>
          <w:szCs w:val="32"/>
          <w14:textFill>
            <w14:solidFill>
              <w14:schemeClr w14:val="tx1"/>
            </w14:solidFill>
          </w14:textFill>
        </w:rPr>
        <w:t>，南平武夷信息技术有限公司微信公众号</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专业分包</w:t>
      </w:r>
      <w:r>
        <w:rPr>
          <w:rStyle w:val="16"/>
          <w:rFonts w:hint="eastAsia" w:ascii="仿宋_GB2312" w:hAnsi="仿宋_GB2312" w:eastAsia="仿宋_GB2312" w:cs="仿宋_GB2312"/>
          <w:color w:val="000000" w:themeColor="text1"/>
          <w:sz w:val="32"/>
          <w:szCs w:val="32"/>
          <w14:textFill>
            <w14:solidFill>
              <w14:schemeClr w14:val="tx1"/>
            </w14:solidFill>
          </w14:textFill>
        </w:rPr>
        <w:t>项目采用公开比选的方式。</w:t>
      </w:r>
    </w:p>
    <w:p w14:paraId="691F7607">
      <w:pPr>
        <w:pageBreakBefore w:val="0"/>
        <w:tabs>
          <w:tab w:val="left" w:pos="6804"/>
        </w:tabs>
        <w:kinsoku/>
        <w:wordWrap/>
        <w:overflowPunct/>
        <w:topLinePunct w:val="0"/>
        <w:autoSpaceDE/>
        <w:autoSpaceDN/>
        <w:bidi w:val="0"/>
        <w:spacing w:line="590" w:lineRule="exact"/>
        <w:ind w:firstLine="640" w:firstLineChars="200"/>
        <w:outlineLvl w:val="1"/>
        <w:rPr>
          <w:rStyle w:val="16"/>
          <w:rFonts w:hint="eastAsia" w:ascii="仿宋_GB2312" w:hAnsi="仿宋_GB2312" w:eastAsia="仿宋_GB2312" w:cs="仿宋_GB2312"/>
          <w:bCs/>
          <w:color w:val="000000" w:themeColor="text1"/>
          <w:sz w:val="32"/>
          <w:szCs w:val="32"/>
          <w14:textFill>
            <w14:solidFill>
              <w14:schemeClr w14:val="tx1"/>
            </w14:solidFill>
          </w14:textFill>
        </w:rPr>
      </w:pPr>
      <w:r>
        <w:rPr>
          <w:rStyle w:val="16"/>
          <w:rFonts w:hint="eastAsia" w:ascii="仿宋_GB2312" w:hAnsi="仿宋_GB2312" w:eastAsia="仿宋_GB2312" w:cs="仿宋_GB2312"/>
          <w:bCs/>
          <w:color w:val="000000" w:themeColor="text1"/>
          <w:sz w:val="32"/>
          <w:szCs w:val="32"/>
          <w14:textFill>
            <w14:solidFill>
              <w14:schemeClr w14:val="tx1"/>
            </w14:solidFill>
          </w14:textFill>
        </w:rPr>
        <w:t>二、项目概况</w:t>
      </w:r>
      <w:bookmarkEnd w:id="1"/>
    </w:p>
    <w:p w14:paraId="71FC3A40">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 w:name="_Hlk59426391"/>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本次专业分包项目主要有以下3部分：</w:t>
      </w:r>
    </w:p>
    <w:p w14:paraId="3C847902">
      <w:pPr>
        <w:pageBreakBefore w:val="0"/>
        <w:kinsoku/>
        <w:wordWrap/>
        <w:overflowPunct/>
        <w:topLinePunct w:val="0"/>
        <w:autoSpaceDE/>
        <w:autoSpaceDN/>
        <w:bidi w:val="0"/>
        <w:spacing w:line="590" w:lineRule="exact"/>
        <w:ind w:firstLine="640" w:firstLineChars="200"/>
        <w:rPr>
          <w:rStyle w:val="16"/>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14:textFill>
            <w14:solidFill>
              <w14:schemeClr w14:val="tx1"/>
            </w14:solidFill>
          </w14:textFill>
        </w:rPr>
        <w:t>微信公众号</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文章润色，负责对提供的文章稿件进行润色服务提升公众号文章质量。</w:t>
      </w:r>
    </w:p>
    <w:p w14:paraId="3E54ECD4">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获取</w:t>
      </w:r>
      <w:r>
        <w:rPr>
          <w:rStyle w:val="16"/>
          <w:rFonts w:hint="eastAsia" w:ascii="仿宋_GB2312" w:hAnsi="仿宋_GB2312" w:eastAsia="仿宋_GB2312" w:cs="仿宋_GB2312"/>
          <w:color w:val="000000" w:themeColor="text1"/>
          <w:sz w:val="32"/>
          <w:szCs w:val="32"/>
          <w14:textFill>
            <w14:solidFill>
              <w14:schemeClr w14:val="tx1"/>
            </w14:solidFill>
          </w14:textFill>
        </w:rPr>
        <w:t>省市级主流新闻媒体</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分按照</w:t>
      </w:r>
      <w:r>
        <w:rPr>
          <w:rStyle w:val="16"/>
          <w:rFonts w:hint="eastAsia" w:ascii="仿宋_GB2312" w:hAnsi="仿宋_GB2312" w:eastAsia="仿宋_GB2312" w:cs="仿宋_GB2312"/>
          <w:color w:val="000000" w:themeColor="text1"/>
          <w:sz w:val="32"/>
          <w:szCs w:val="32"/>
          <w14:textFill>
            <w14:solidFill>
              <w14:schemeClr w14:val="tx1"/>
            </w14:solidFill>
          </w14:textFill>
        </w:rPr>
        <w:t>2024年度甲方获得新闻宣传分80分</w:t>
      </w: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考核相关要求</w:t>
      </w:r>
    </w:p>
    <w:p w14:paraId="37612580">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color w:val="000000" w:themeColor="text1"/>
          <w:sz w:val="32"/>
          <w:szCs w:val="32"/>
          <w14:textFill>
            <w14:solidFill>
              <w14:schemeClr w14:val="tx1"/>
            </w14:solidFill>
          </w14:textFill>
        </w:rPr>
      </w:pP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Style w:val="16"/>
          <w:rFonts w:hint="eastAsia" w:ascii="仿宋_GB2312" w:hAnsi="仿宋_GB2312" w:eastAsia="仿宋_GB2312" w:cs="仿宋_GB2312"/>
          <w:color w:val="000000" w:themeColor="text1"/>
          <w:sz w:val="32"/>
          <w:szCs w:val="32"/>
          <w14:textFill>
            <w14:solidFill>
              <w14:schemeClr w14:val="tx1"/>
            </w14:solidFill>
          </w14:textFill>
        </w:rPr>
        <w:t>活动方案策划、文案撰写，照片拍摄及短视频剪辑，</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拟定7场，最终费用</w:t>
      </w: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按实际活动清单结算</w:t>
      </w:r>
      <w:r>
        <w:rPr>
          <w:rStyle w:val="16"/>
          <w:rFonts w:hint="eastAsia" w:ascii="仿宋_GB2312" w:hAnsi="仿宋_GB2312" w:eastAsia="仿宋_GB2312" w:cs="仿宋_GB2312"/>
          <w:color w:val="000000" w:themeColor="text1"/>
          <w:sz w:val="32"/>
          <w:szCs w:val="32"/>
          <w14:textFill>
            <w14:solidFill>
              <w14:schemeClr w14:val="tx1"/>
            </w14:solidFill>
          </w14:textFill>
        </w:rPr>
        <w:t>。</w:t>
      </w:r>
    </w:p>
    <w:p w14:paraId="38704B37">
      <w:pPr>
        <w:pageBreakBefore w:val="0"/>
        <w:tabs>
          <w:tab w:val="left" w:pos="6804"/>
        </w:tabs>
        <w:kinsoku/>
        <w:wordWrap/>
        <w:overflowPunct/>
        <w:topLinePunct w:val="0"/>
        <w:autoSpaceDE/>
        <w:autoSpaceDN/>
        <w:bidi w:val="0"/>
        <w:spacing w:line="590" w:lineRule="exact"/>
        <w:ind w:firstLine="640" w:firstLineChars="200"/>
        <w:outlineLvl w:val="1"/>
        <w:rPr>
          <w:rStyle w:val="16"/>
          <w:rFonts w:hint="eastAsia" w:ascii="仿宋_GB2312" w:hAnsi="仿宋_GB2312" w:eastAsia="仿宋_GB2312" w:cs="仿宋_GB2312"/>
          <w:color w:val="000000" w:themeColor="text1"/>
          <w:sz w:val="32"/>
          <w:szCs w:val="32"/>
          <w14:textFill>
            <w14:solidFill>
              <w14:schemeClr w14:val="tx1"/>
            </w14:solidFill>
          </w14:textFill>
        </w:rPr>
      </w:pPr>
      <w:r>
        <w:rPr>
          <w:rStyle w:val="16"/>
          <w:rFonts w:hint="eastAsia" w:ascii="仿宋_GB2312" w:hAnsi="仿宋_GB2312" w:eastAsia="仿宋_GB2312" w:cs="仿宋_GB2312"/>
          <w:color w:val="000000" w:themeColor="text1"/>
          <w:sz w:val="32"/>
          <w:szCs w:val="32"/>
          <w14:textFill>
            <w14:solidFill>
              <w14:schemeClr w14:val="tx1"/>
            </w14:solidFill>
          </w14:textFill>
        </w:rPr>
        <w:t>三、主要建设内容及招标范围</w:t>
      </w:r>
    </w:p>
    <w:p w14:paraId="70C501D8">
      <w:pPr>
        <w:pageBreakBefore w:val="0"/>
        <w:tabs>
          <w:tab w:val="left" w:pos="6804"/>
        </w:tabs>
        <w:kinsoku/>
        <w:wordWrap/>
        <w:overflowPunct/>
        <w:topLinePunct w:val="0"/>
        <w:autoSpaceDE/>
        <w:autoSpaceDN/>
        <w:bidi w:val="0"/>
        <w:spacing w:line="590" w:lineRule="exact"/>
        <w:ind w:firstLine="640" w:firstLineChars="200"/>
        <w:outlineLvl w:val="1"/>
        <w:rPr>
          <w:rFonts w:hint="eastAsia" w:ascii="仿宋_GB2312" w:hAnsi="仿宋_GB2312" w:eastAsia="仿宋_GB2312" w:cs="仿宋_GB2312"/>
          <w:sz w:val="32"/>
          <w:szCs w:val="32"/>
        </w:rPr>
      </w:pPr>
      <w:r>
        <w:rPr>
          <w:rStyle w:val="16"/>
          <w:rFonts w:hint="eastAsia" w:ascii="仿宋_GB2312" w:hAnsi="仿宋_GB2312" w:eastAsia="仿宋_GB2312" w:cs="仿宋_GB2312"/>
          <w:color w:val="000000" w:themeColor="text1"/>
          <w:sz w:val="32"/>
          <w:szCs w:val="32"/>
          <w14:textFill>
            <w14:solidFill>
              <w14:schemeClr w14:val="tx1"/>
            </w14:solidFill>
          </w14:textFill>
        </w:rPr>
        <w:t>本项目招标控制价：人民币小写：</w:t>
      </w:r>
      <w:r>
        <w:rPr>
          <w:rStyle w:val="16"/>
          <w:rFonts w:hint="eastAsia" w:ascii="仿宋_GB2312" w:hAnsi="仿宋_GB2312" w:eastAsia="仿宋_GB2312" w:cs="仿宋_GB2312"/>
          <w:color w:val="000000" w:themeColor="text1"/>
          <w:sz w:val="32"/>
          <w:szCs w:val="32"/>
          <w:u w:val="single"/>
          <w14:textFill>
            <w14:solidFill>
              <w14:schemeClr w14:val="tx1"/>
            </w14:solidFill>
          </w14:textFill>
        </w:rPr>
        <w:t>1</w:t>
      </w:r>
      <w:r>
        <w:rPr>
          <w:rStyle w:val="16"/>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0</w:t>
      </w:r>
      <w:r>
        <w:rPr>
          <w:rStyle w:val="16"/>
          <w:rFonts w:hint="eastAsia" w:ascii="仿宋_GB2312" w:hAnsi="仿宋_GB2312" w:eastAsia="仿宋_GB2312" w:cs="仿宋_GB2312"/>
          <w:color w:val="000000" w:themeColor="text1"/>
          <w:sz w:val="32"/>
          <w:szCs w:val="32"/>
          <w:u w:val="single"/>
          <w14:textFill>
            <w14:solidFill>
              <w14:schemeClr w14:val="tx1"/>
            </w14:solidFill>
          </w14:textFill>
        </w:rPr>
        <w:t>0000</w:t>
      </w:r>
      <w:r>
        <w:rPr>
          <w:rStyle w:val="16"/>
          <w:rFonts w:hint="eastAsia" w:ascii="仿宋_GB2312" w:hAnsi="仿宋_GB2312" w:eastAsia="仿宋_GB2312" w:cs="仿宋_GB2312"/>
          <w:color w:val="000000" w:themeColor="text1"/>
          <w:sz w:val="32"/>
          <w:szCs w:val="32"/>
          <w14:textFill>
            <w14:solidFill>
              <w14:schemeClr w14:val="tx1"/>
            </w14:solidFill>
          </w14:textFill>
        </w:rPr>
        <w:t>元，大写：</w:t>
      </w:r>
      <w:r>
        <w:rPr>
          <w:rStyle w:val="16"/>
          <w:rFonts w:hint="eastAsia" w:ascii="仿宋_GB2312" w:hAnsi="仿宋_GB2312" w:eastAsia="仿宋_GB2312" w:cs="仿宋_GB2312"/>
          <w:color w:val="000000" w:themeColor="text1"/>
          <w:sz w:val="32"/>
          <w:szCs w:val="32"/>
          <w:u w:val="single"/>
          <w14:textFill>
            <w14:solidFill>
              <w14:schemeClr w14:val="tx1"/>
            </w14:solidFill>
          </w14:textFill>
        </w:rPr>
        <w:t>拾万元</w:t>
      </w:r>
      <w:r>
        <w:rPr>
          <w:rStyle w:val="16"/>
          <w:rFonts w:hint="eastAsia" w:ascii="仿宋_GB2312" w:hAnsi="仿宋_GB2312" w:eastAsia="仿宋_GB2312" w:cs="仿宋_GB2312"/>
          <w:color w:val="000000" w:themeColor="text1"/>
          <w:sz w:val="32"/>
          <w:szCs w:val="32"/>
          <w14:textFill>
            <w14:solidFill>
              <w14:schemeClr w14:val="tx1"/>
            </w14:solidFill>
          </w14:textFill>
        </w:rPr>
        <w:t>整</w:t>
      </w: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w:t>
      </w:r>
    </w:p>
    <w:bookmarkEnd w:id="2"/>
    <w:p w14:paraId="06F4EC8F">
      <w:pPr>
        <w:pageBreakBefore w:val="0"/>
        <w:tabs>
          <w:tab w:val="left" w:pos="6804"/>
        </w:tabs>
        <w:kinsoku/>
        <w:wordWrap/>
        <w:overflowPunct/>
        <w:topLinePunct w:val="0"/>
        <w:autoSpaceDE/>
        <w:autoSpaceDN/>
        <w:bidi w:val="0"/>
        <w:spacing w:line="590" w:lineRule="exact"/>
        <w:ind w:firstLine="640" w:firstLineChars="200"/>
        <w:outlineLvl w:val="1"/>
        <w:rPr>
          <w:rStyle w:val="16"/>
          <w:rFonts w:hint="eastAsia" w:ascii="仿宋_GB2312" w:hAnsi="仿宋_GB2312" w:eastAsia="仿宋_GB2312" w:cs="仿宋_GB2312"/>
          <w:bCs/>
          <w:color w:val="000000" w:themeColor="text1"/>
          <w:sz w:val="32"/>
          <w:szCs w:val="32"/>
          <w14:textFill>
            <w14:solidFill>
              <w14:schemeClr w14:val="tx1"/>
            </w14:solidFill>
          </w14:textFill>
        </w:rPr>
      </w:pPr>
      <w:bookmarkStart w:id="3" w:name="_Toc21867"/>
      <w:r>
        <w:rPr>
          <w:rStyle w:val="16"/>
          <w:rFonts w:hint="eastAsia" w:ascii="仿宋_GB2312" w:hAnsi="仿宋_GB2312" w:eastAsia="仿宋_GB2312" w:cs="仿宋_GB2312"/>
          <w:bCs/>
          <w:color w:val="000000" w:themeColor="text1"/>
          <w:sz w:val="32"/>
          <w:szCs w:val="32"/>
          <w14:textFill>
            <w14:solidFill>
              <w14:schemeClr w14:val="tx1"/>
            </w14:solidFill>
          </w14:textFill>
        </w:rPr>
        <w:t>四、资格要求</w:t>
      </w:r>
      <w:bookmarkEnd w:id="3"/>
    </w:p>
    <w:p w14:paraId="1ECEF943">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color w:val="000000" w:themeColor="text1"/>
          <w:sz w:val="32"/>
          <w:szCs w:val="32"/>
          <w14:textFill>
            <w14:solidFill>
              <w14:schemeClr w14:val="tx1"/>
            </w14:solidFill>
          </w14:textFill>
        </w:rPr>
      </w:pPr>
      <w:r>
        <w:rPr>
          <w:rStyle w:val="16"/>
          <w:rFonts w:hint="eastAsia" w:ascii="仿宋_GB2312" w:hAnsi="仿宋_GB2312" w:eastAsia="仿宋_GB2312" w:cs="仿宋_GB2312"/>
          <w:color w:val="000000" w:themeColor="text1"/>
          <w:sz w:val="32"/>
          <w:szCs w:val="32"/>
          <w14:textFill>
            <w14:solidFill>
              <w14:schemeClr w14:val="tx1"/>
            </w14:solidFill>
          </w14:textFill>
        </w:rPr>
        <w:t>1、比选申请人必须是中华人民共和国境内注册具有独立法人资格，有独立承担民事责任的能力，并且具有有效的营业执照。</w:t>
      </w:r>
    </w:p>
    <w:p w14:paraId="2FA5B495">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color w:val="000000" w:themeColor="text1"/>
          <w:sz w:val="32"/>
          <w:szCs w:val="32"/>
          <w14:textFill>
            <w14:solidFill>
              <w14:schemeClr w14:val="tx1"/>
            </w14:solidFill>
          </w14:textFill>
        </w:rPr>
      </w:pPr>
      <w:r>
        <w:rPr>
          <w:rStyle w:val="16"/>
          <w:rFonts w:hint="eastAsia" w:ascii="仿宋_GB2312" w:hAnsi="仿宋_GB2312" w:eastAsia="仿宋_GB2312" w:cs="仿宋_GB2312"/>
          <w:color w:val="000000" w:themeColor="text1"/>
          <w:sz w:val="32"/>
          <w:szCs w:val="32"/>
          <w14:textFill>
            <w14:solidFill>
              <w14:schemeClr w14:val="tx1"/>
            </w14:solidFill>
          </w14:textFill>
        </w:rPr>
        <w:t>2、比选申请人具有良好的商业信誉，没有处于被责令停业、财产被冻结、接管、破产及有关行政处罚状态。</w:t>
      </w:r>
    </w:p>
    <w:p w14:paraId="6F5D86D6">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color w:val="000000" w:themeColor="text1"/>
          <w:sz w:val="32"/>
          <w:szCs w:val="32"/>
          <w14:textFill>
            <w14:solidFill>
              <w14:schemeClr w14:val="tx1"/>
            </w14:solidFill>
          </w14:textFill>
        </w:rPr>
      </w:pPr>
      <w:r>
        <w:rPr>
          <w:rStyle w:val="16"/>
          <w:rFonts w:hint="eastAsia" w:ascii="仿宋_GB2312" w:hAnsi="仿宋_GB2312" w:eastAsia="仿宋_GB2312" w:cs="仿宋_GB2312"/>
          <w:color w:val="000000" w:themeColor="text1"/>
          <w:sz w:val="32"/>
          <w:szCs w:val="32"/>
          <w14:textFill>
            <w14:solidFill>
              <w14:schemeClr w14:val="tx1"/>
            </w14:solidFill>
          </w14:textFill>
        </w:rPr>
        <w:t>3、本项目不接受联合体申请比选，比选申请人之间不得是从属关系等关联关系（同一家法人机构不得有两家分支机构参选）。</w:t>
      </w:r>
      <w:r>
        <w:rPr>
          <w:rFonts w:hint="eastAsia" w:ascii="仿宋_GB2312" w:hAnsi="仿宋_GB2312" w:eastAsia="仿宋_GB2312" w:cs="仿宋_GB2312"/>
          <w:bCs/>
          <w:color w:val="000000" w:themeColor="text1"/>
          <w:sz w:val="32"/>
          <w:szCs w:val="32"/>
          <w14:textFill>
            <w14:solidFill>
              <w14:schemeClr w14:val="tx1"/>
            </w14:solidFill>
          </w14:textFill>
        </w:rPr>
        <w:t>不得以任何形式转包和分包本项目。</w:t>
      </w:r>
    </w:p>
    <w:p w14:paraId="3032B340">
      <w:pPr>
        <w:pageBreakBefore w:val="0"/>
        <w:kinsoku/>
        <w:wordWrap/>
        <w:overflowPunct/>
        <w:topLinePunct w:val="0"/>
        <w:autoSpaceDE/>
        <w:autoSpaceDN/>
        <w:bidi w:val="0"/>
        <w:spacing w:line="590" w:lineRule="exact"/>
        <w:ind w:firstLine="640" w:firstLineChars="200"/>
        <w:outlineLvl w:val="1"/>
        <w:rPr>
          <w:rStyle w:val="16"/>
          <w:rFonts w:hint="eastAsia" w:ascii="仿宋_GB2312" w:hAnsi="仿宋_GB2312" w:eastAsia="仿宋_GB2312" w:cs="仿宋_GB2312"/>
          <w:bCs/>
          <w:color w:val="000000" w:themeColor="text1"/>
          <w:sz w:val="32"/>
          <w:szCs w:val="32"/>
          <w14:textFill>
            <w14:solidFill>
              <w14:schemeClr w14:val="tx1"/>
            </w14:solidFill>
          </w14:textFill>
        </w:rPr>
      </w:pPr>
      <w:bookmarkStart w:id="4" w:name="_Toc27492"/>
      <w:r>
        <w:rPr>
          <w:rStyle w:val="16"/>
          <w:rFonts w:hint="eastAsia" w:ascii="仿宋_GB2312" w:hAnsi="仿宋_GB2312" w:eastAsia="仿宋_GB2312" w:cs="仿宋_GB2312"/>
          <w:bCs/>
          <w:color w:val="000000" w:themeColor="text1"/>
          <w:sz w:val="32"/>
          <w:szCs w:val="32"/>
          <w14:textFill>
            <w14:solidFill>
              <w14:schemeClr w14:val="tx1"/>
            </w14:solidFill>
          </w14:textFill>
        </w:rPr>
        <w:t>五、比选文件的获取</w:t>
      </w:r>
      <w:bookmarkEnd w:id="4"/>
    </w:p>
    <w:p w14:paraId="0FF64835">
      <w:pPr>
        <w:pageBreakBefore w:val="0"/>
        <w:tabs>
          <w:tab w:val="left" w:pos="6804"/>
        </w:tabs>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b/>
          <w:color w:val="000000" w:themeColor="text1"/>
          <w:sz w:val="32"/>
          <w:szCs w:val="32"/>
          <w14:textFill>
            <w14:solidFill>
              <w14:schemeClr w14:val="tx1"/>
            </w14:solidFill>
          </w14:textFill>
        </w:rPr>
      </w:pPr>
      <w:r>
        <w:rPr>
          <w:rStyle w:val="16"/>
          <w:rFonts w:hint="eastAsia" w:ascii="仿宋_GB2312" w:hAnsi="仿宋_GB2312" w:eastAsia="仿宋_GB2312" w:cs="仿宋_GB2312"/>
          <w:bCs/>
          <w:color w:val="000000" w:themeColor="text1"/>
          <w:sz w:val="32"/>
          <w:szCs w:val="32"/>
          <w14:textFill>
            <w14:solidFill>
              <w14:schemeClr w14:val="tx1"/>
            </w14:solidFill>
          </w14:textFill>
        </w:rPr>
        <w:t>有意参加比选的单位请于</w:t>
      </w:r>
      <w:r>
        <w:rPr>
          <w:rStyle w:val="16"/>
          <w:rFonts w:hint="eastAsia" w:ascii="仿宋_GB2312" w:hAnsi="仿宋_GB2312" w:eastAsia="仿宋_GB2312" w:cs="仿宋_GB2312"/>
          <w:bCs/>
          <w:color w:val="000000" w:themeColor="text1"/>
          <w:sz w:val="32"/>
          <w:szCs w:val="32"/>
          <w:u w:val="single" w:color="000000"/>
          <w14:textFill>
            <w14:solidFill>
              <w14:schemeClr w14:val="tx1"/>
            </w14:solidFill>
          </w14:textFill>
        </w:rPr>
        <w:t>202</w:t>
      </w:r>
      <w:r>
        <w:rPr>
          <w:rStyle w:val="16"/>
          <w:rFonts w:hint="eastAsia" w:ascii="仿宋_GB2312" w:hAnsi="仿宋_GB2312" w:eastAsia="仿宋_GB2312" w:cs="仿宋_GB2312"/>
          <w:bCs/>
          <w:color w:val="000000" w:themeColor="text1"/>
          <w:sz w:val="32"/>
          <w:szCs w:val="32"/>
          <w:u w:val="single" w:color="000000"/>
          <w:lang w:val="en-US" w:eastAsia="zh-CN"/>
          <w14:textFill>
            <w14:solidFill>
              <w14:schemeClr w14:val="tx1"/>
            </w14:solidFill>
          </w14:textFill>
        </w:rPr>
        <w:t>4</w:t>
      </w:r>
      <w:r>
        <w:rPr>
          <w:rStyle w:val="16"/>
          <w:rFonts w:hint="eastAsia" w:ascii="仿宋_GB2312" w:hAnsi="仿宋_GB2312" w:eastAsia="仿宋_GB2312" w:cs="仿宋_GB2312"/>
          <w:bCs/>
          <w:color w:val="000000" w:themeColor="text1"/>
          <w:sz w:val="32"/>
          <w:szCs w:val="32"/>
          <w:u w:val="single" w:color="000000"/>
          <w14:textFill>
            <w14:solidFill>
              <w14:schemeClr w14:val="tx1"/>
            </w14:solidFill>
          </w14:textFill>
        </w:rPr>
        <w:t>年</w:t>
      </w:r>
      <w:r>
        <w:rPr>
          <w:rStyle w:val="16"/>
          <w:rFonts w:hint="eastAsia" w:ascii="仿宋_GB2312" w:hAnsi="仿宋_GB2312" w:eastAsia="仿宋_GB2312" w:cs="仿宋_GB2312"/>
          <w:bCs/>
          <w:color w:val="000000" w:themeColor="text1"/>
          <w:sz w:val="32"/>
          <w:szCs w:val="32"/>
          <w:u w:val="single" w:color="000000"/>
          <w:lang w:val="en-US" w:eastAsia="zh-CN"/>
          <w14:textFill>
            <w14:solidFill>
              <w14:schemeClr w14:val="tx1"/>
            </w14:solidFill>
          </w14:textFill>
        </w:rPr>
        <w:t>9</w:t>
      </w:r>
      <w:r>
        <w:rPr>
          <w:rStyle w:val="16"/>
          <w:rFonts w:hint="eastAsia" w:ascii="仿宋_GB2312" w:hAnsi="仿宋_GB2312" w:eastAsia="仿宋_GB2312" w:cs="仿宋_GB2312"/>
          <w:bCs/>
          <w:color w:val="000000" w:themeColor="text1"/>
          <w:sz w:val="32"/>
          <w:szCs w:val="32"/>
          <w:u w:val="single" w:color="000000"/>
          <w14:textFill>
            <w14:solidFill>
              <w14:schemeClr w14:val="tx1"/>
            </w14:solidFill>
          </w14:textFill>
        </w:rPr>
        <w:t xml:space="preserve"> 月</w:t>
      </w:r>
      <w:r>
        <w:rPr>
          <w:rStyle w:val="16"/>
          <w:rFonts w:hint="eastAsia" w:ascii="仿宋_GB2312" w:hAnsi="仿宋_GB2312" w:eastAsia="仿宋_GB2312" w:cs="仿宋_GB2312"/>
          <w:bCs/>
          <w:color w:val="000000" w:themeColor="text1"/>
          <w:sz w:val="32"/>
          <w:szCs w:val="32"/>
          <w:u w:val="single" w:color="000000"/>
          <w:lang w:val="en-US" w:eastAsia="zh-CN"/>
          <w14:textFill>
            <w14:solidFill>
              <w14:schemeClr w14:val="tx1"/>
            </w14:solidFill>
          </w14:textFill>
        </w:rPr>
        <w:t>24</w:t>
      </w:r>
      <w:r>
        <w:rPr>
          <w:rStyle w:val="16"/>
          <w:rFonts w:hint="eastAsia" w:ascii="仿宋_GB2312" w:hAnsi="仿宋_GB2312" w:eastAsia="仿宋_GB2312" w:cs="仿宋_GB2312"/>
          <w:bCs/>
          <w:color w:val="000000" w:themeColor="text1"/>
          <w:sz w:val="32"/>
          <w:szCs w:val="32"/>
          <w:u w:val="single" w:color="000000"/>
          <w14:textFill>
            <w14:solidFill>
              <w14:schemeClr w14:val="tx1"/>
            </w14:solidFill>
          </w14:textFill>
        </w:rPr>
        <w:t>日</w:t>
      </w:r>
      <w:r>
        <w:rPr>
          <w:rStyle w:val="16"/>
          <w:rFonts w:hint="eastAsia" w:ascii="仿宋_GB2312" w:hAnsi="仿宋_GB2312" w:eastAsia="仿宋_GB2312" w:cs="仿宋_GB2312"/>
          <w:bCs/>
          <w:color w:val="000000" w:themeColor="text1"/>
          <w:sz w:val="32"/>
          <w:szCs w:val="32"/>
          <w14:textFill>
            <w14:solidFill>
              <w14:schemeClr w14:val="tx1"/>
            </w14:solidFill>
          </w14:textFill>
        </w:rPr>
        <w:t>到</w:t>
      </w:r>
      <w:r>
        <w:rPr>
          <w:rStyle w:val="16"/>
          <w:rFonts w:hint="eastAsia" w:ascii="仿宋_GB2312" w:hAnsi="仿宋_GB2312" w:eastAsia="仿宋_GB2312" w:cs="仿宋_GB2312"/>
          <w:bCs/>
          <w:color w:val="000000" w:themeColor="text1"/>
          <w:sz w:val="32"/>
          <w:szCs w:val="32"/>
          <w:u w:val="single" w:color="000000"/>
          <w14:textFill>
            <w14:solidFill>
              <w14:schemeClr w14:val="tx1"/>
            </w14:solidFill>
          </w14:textFill>
        </w:rPr>
        <w:t xml:space="preserve"> 南平</w:t>
      </w:r>
      <w:r>
        <w:rPr>
          <w:rFonts w:hint="eastAsia" w:ascii="仿宋_GB2312" w:hAnsi="仿宋_GB2312" w:eastAsia="仿宋_GB2312" w:cs="仿宋_GB2312"/>
          <w:bCs/>
          <w:color w:val="000000" w:themeColor="text1"/>
          <w:sz w:val="32"/>
          <w:szCs w:val="32"/>
          <w:u w:val="single" w:color="000000"/>
          <w14:textFill>
            <w14:solidFill>
              <w14:schemeClr w14:val="tx1"/>
            </w14:solidFill>
          </w14:textFill>
        </w:rPr>
        <w:t>武夷发展集团</w:t>
      </w:r>
      <w:r>
        <w:rPr>
          <w:rStyle w:val="16"/>
          <w:rFonts w:hint="eastAsia" w:ascii="仿宋_GB2312" w:hAnsi="仿宋_GB2312" w:eastAsia="仿宋_GB2312" w:cs="仿宋_GB2312"/>
          <w:bCs/>
          <w:color w:val="000000" w:themeColor="text1"/>
          <w:sz w:val="32"/>
          <w:szCs w:val="32"/>
          <w:u w:val="single" w:color="000000"/>
          <w14:textFill>
            <w14:solidFill>
              <w14:schemeClr w14:val="tx1"/>
            </w14:solidFill>
          </w14:textFill>
        </w:rPr>
        <w:t xml:space="preserve"> </w:t>
      </w:r>
      <w:r>
        <w:rPr>
          <w:rStyle w:val="16"/>
          <w:rFonts w:hint="eastAsia" w:ascii="仿宋_GB2312" w:hAnsi="仿宋_GB2312" w:eastAsia="仿宋_GB2312" w:cs="仿宋_GB2312"/>
          <w:bCs/>
          <w:color w:val="000000" w:themeColor="text1"/>
          <w:sz w:val="32"/>
          <w:szCs w:val="32"/>
          <w14:textFill>
            <w14:solidFill>
              <w14:schemeClr w14:val="tx1"/>
            </w14:solidFill>
          </w14:textFill>
        </w:rPr>
        <w:t>网站公告中心（</w:t>
      </w:r>
      <w:r>
        <w:rPr>
          <w:rFonts w:hint="eastAsia" w:ascii="仿宋_GB2312" w:hAnsi="仿宋_GB2312" w:eastAsia="仿宋_GB2312" w:cs="仿宋_GB2312"/>
          <w:bCs/>
          <w:color w:val="000000" w:themeColor="text1"/>
          <w:sz w:val="32"/>
          <w:szCs w:val="32"/>
          <w14:textFill>
            <w14:solidFill>
              <w14:schemeClr w14:val="tx1"/>
            </w14:solidFill>
          </w14:textFill>
        </w:rPr>
        <w:t>网址</w:t>
      </w:r>
      <w:r>
        <w:rPr>
          <w:rFonts w:hint="eastAsia" w:ascii="仿宋_GB2312" w:hAnsi="仿宋_GB2312" w:eastAsia="仿宋_GB2312" w:cs="仿宋_GB2312"/>
          <w:bCs/>
          <w:color w:val="000000" w:themeColor="text1"/>
          <w:sz w:val="32"/>
          <w:szCs w:val="32"/>
          <w:u w:val="single" w:color="FF0000"/>
          <w14:textFill>
            <w14:solidFill>
              <w14:schemeClr w14:val="tx1"/>
            </w14:solidFill>
          </w14:textFill>
        </w:rPr>
        <w:t>：http//www.wuyijt.com</w:t>
      </w:r>
      <w:r>
        <w:rPr>
          <w:rStyle w:val="16"/>
          <w:rFonts w:hint="eastAsia" w:ascii="仿宋_GB2312" w:hAnsi="仿宋_GB2312" w:eastAsia="仿宋_GB2312" w:cs="仿宋_GB2312"/>
          <w:bCs/>
          <w:color w:val="000000" w:themeColor="text1"/>
          <w:sz w:val="32"/>
          <w:szCs w:val="32"/>
          <w14:textFill>
            <w14:solidFill>
              <w14:schemeClr w14:val="tx1"/>
            </w14:solidFill>
          </w14:textFill>
        </w:rPr>
        <w:t>）下载相关比选文件资料。</w:t>
      </w:r>
    </w:p>
    <w:p w14:paraId="4599576A">
      <w:pPr>
        <w:pageBreakBefore w:val="0"/>
        <w:tabs>
          <w:tab w:val="left" w:pos="6804"/>
        </w:tabs>
        <w:kinsoku/>
        <w:wordWrap/>
        <w:overflowPunct/>
        <w:topLinePunct w:val="0"/>
        <w:autoSpaceDE/>
        <w:autoSpaceDN/>
        <w:bidi w:val="0"/>
        <w:spacing w:line="590" w:lineRule="exact"/>
        <w:ind w:firstLine="640" w:firstLineChars="200"/>
        <w:outlineLvl w:val="1"/>
        <w:rPr>
          <w:rStyle w:val="16"/>
          <w:rFonts w:hint="eastAsia" w:ascii="仿宋_GB2312" w:hAnsi="仿宋_GB2312" w:eastAsia="仿宋_GB2312" w:cs="仿宋_GB2312"/>
          <w:bCs/>
          <w:color w:val="000000" w:themeColor="text1"/>
          <w:sz w:val="32"/>
          <w:szCs w:val="32"/>
          <w14:textFill>
            <w14:solidFill>
              <w14:schemeClr w14:val="tx1"/>
            </w14:solidFill>
          </w14:textFill>
        </w:rPr>
      </w:pPr>
      <w:bookmarkStart w:id="5" w:name="_Toc30729"/>
      <w:r>
        <w:rPr>
          <w:rStyle w:val="16"/>
          <w:rFonts w:hint="eastAsia" w:ascii="仿宋_GB2312" w:hAnsi="仿宋_GB2312" w:eastAsia="仿宋_GB2312" w:cs="仿宋_GB2312"/>
          <w:bCs/>
          <w:color w:val="000000" w:themeColor="text1"/>
          <w:sz w:val="32"/>
          <w:szCs w:val="32"/>
          <w14:textFill>
            <w14:solidFill>
              <w14:schemeClr w14:val="tx1"/>
            </w14:solidFill>
          </w14:textFill>
        </w:rPr>
        <w:t>六、申请书的递交：</w:t>
      </w:r>
      <w:bookmarkEnd w:id="5"/>
    </w:p>
    <w:p w14:paraId="7FB0F46F">
      <w:pPr>
        <w:pStyle w:val="5"/>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bCs/>
          <w:color w:val="000000" w:themeColor="text1"/>
          <w:sz w:val="32"/>
          <w:szCs w:val="32"/>
          <w14:textFill>
            <w14:solidFill>
              <w14:schemeClr w14:val="tx1"/>
            </w14:solidFill>
          </w14:textFill>
        </w:rPr>
      </w:pPr>
      <w:r>
        <w:rPr>
          <w:rStyle w:val="16"/>
          <w:rFonts w:hint="eastAsia" w:ascii="仿宋_GB2312" w:hAnsi="仿宋_GB2312" w:eastAsia="仿宋_GB2312" w:cs="仿宋_GB2312"/>
          <w:color w:val="000000" w:themeColor="text1"/>
          <w:sz w:val="32"/>
          <w:szCs w:val="32"/>
          <w14:textFill>
            <w14:solidFill>
              <w14:schemeClr w14:val="tx1"/>
            </w14:solidFill>
          </w14:textFill>
        </w:rPr>
        <w:t>比选申请书纸质文本</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Style w:val="16"/>
          <w:rFonts w:hint="eastAsia" w:ascii="仿宋_GB2312" w:hAnsi="仿宋_GB2312" w:eastAsia="仿宋_GB2312" w:cs="仿宋_GB2312"/>
          <w:color w:val="000000" w:themeColor="text1"/>
          <w:sz w:val="32"/>
          <w:szCs w:val="32"/>
          <w14:textFill>
            <w14:solidFill>
              <w14:schemeClr w14:val="tx1"/>
            </w14:solidFill>
          </w14:textFill>
        </w:rPr>
        <w:t>份</w:t>
      </w: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w:t>
      </w:r>
      <w:r>
        <w:rPr>
          <w:rStyle w:val="16"/>
          <w:rFonts w:hint="eastAsia" w:ascii="仿宋_GB2312" w:hAnsi="仿宋_GB2312" w:eastAsia="仿宋_GB2312" w:cs="仿宋_GB2312"/>
          <w:bCs/>
          <w:color w:val="000000" w:themeColor="text1"/>
          <w:sz w:val="32"/>
          <w:szCs w:val="32"/>
          <w:lang w:val="en-US" w:eastAsia="zh-CN"/>
          <w14:textFill>
            <w14:solidFill>
              <w14:schemeClr w14:val="tx1"/>
            </w14:solidFill>
          </w14:textFill>
        </w:rPr>
        <w:t>正本</w:t>
      </w:r>
      <w:r>
        <w:rPr>
          <w:rStyle w:val="16"/>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1</w:t>
      </w:r>
      <w:r>
        <w:rPr>
          <w:rStyle w:val="16"/>
          <w:rFonts w:hint="eastAsia" w:ascii="仿宋_GB2312" w:hAnsi="仿宋_GB2312" w:eastAsia="仿宋_GB2312" w:cs="仿宋_GB2312"/>
          <w:bCs/>
          <w:color w:val="000000" w:themeColor="text1"/>
          <w:sz w:val="32"/>
          <w:szCs w:val="32"/>
          <w:lang w:val="en-US" w:eastAsia="zh-CN"/>
          <w14:textFill>
            <w14:solidFill>
              <w14:schemeClr w14:val="tx1"/>
            </w14:solidFill>
          </w14:textFill>
        </w:rPr>
        <w:t>份</w:t>
      </w:r>
      <w:r>
        <w:rPr>
          <w:rStyle w:val="16"/>
          <w:rFonts w:hint="eastAsia" w:ascii="仿宋_GB2312" w:hAnsi="仿宋_GB2312" w:eastAsia="仿宋_GB2312" w:cs="仿宋_GB2312"/>
          <w:color w:val="000000" w:themeColor="text1"/>
          <w:sz w:val="32"/>
          <w:szCs w:val="32"/>
          <w:lang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14:textFill>
            <w14:solidFill>
              <w14:schemeClr w14:val="tx1"/>
            </w14:solidFill>
          </w14:textFill>
        </w:rPr>
        <w:t>于</w:t>
      </w:r>
      <w:r>
        <w:rPr>
          <w:rStyle w:val="16"/>
          <w:rFonts w:hint="eastAsia" w:ascii="仿宋_GB2312" w:hAnsi="仿宋_GB2312" w:eastAsia="仿宋_GB2312" w:cs="仿宋_GB2312"/>
          <w:color w:val="000000" w:themeColor="text1"/>
          <w:sz w:val="32"/>
          <w:szCs w:val="32"/>
          <w:u w:val="single" w:color="000000"/>
          <w14:textFill>
            <w14:solidFill>
              <w14:schemeClr w14:val="tx1"/>
            </w14:solidFill>
          </w14:textFill>
        </w:rPr>
        <w:t>202</w:t>
      </w:r>
      <w:r>
        <w:rPr>
          <w:rStyle w:val="16"/>
          <w:rFonts w:hint="eastAsia" w:ascii="仿宋_GB2312" w:hAnsi="仿宋_GB2312" w:eastAsia="仿宋_GB2312" w:cs="仿宋_GB2312"/>
          <w:color w:val="000000" w:themeColor="text1"/>
          <w:sz w:val="32"/>
          <w:szCs w:val="32"/>
          <w:u w:val="single" w:color="000000"/>
          <w:lang w:val="en-US" w:eastAsia="zh-CN"/>
          <w14:textFill>
            <w14:solidFill>
              <w14:schemeClr w14:val="tx1"/>
            </w14:solidFill>
          </w14:textFill>
        </w:rPr>
        <w:t>4</w:t>
      </w:r>
      <w:r>
        <w:rPr>
          <w:rStyle w:val="16"/>
          <w:rFonts w:hint="eastAsia" w:ascii="仿宋_GB2312" w:hAnsi="仿宋_GB2312" w:eastAsia="仿宋_GB2312" w:cs="仿宋_GB2312"/>
          <w:color w:val="000000" w:themeColor="text1"/>
          <w:sz w:val="32"/>
          <w:szCs w:val="32"/>
          <w:u w:val="single" w:color="000000"/>
          <w14:textFill>
            <w14:solidFill>
              <w14:schemeClr w14:val="tx1"/>
            </w14:solidFill>
          </w14:textFill>
        </w:rPr>
        <w:t>年</w:t>
      </w:r>
      <w:r>
        <w:rPr>
          <w:rStyle w:val="16"/>
          <w:rFonts w:hint="eastAsia" w:ascii="仿宋_GB2312" w:hAnsi="仿宋_GB2312" w:eastAsia="仿宋_GB2312" w:cs="仿宋_GB2312"/>
          <w:color w:val="000000" w:themeColor="text1"/>
          <w:sz w:val="32"/>
          <w:szCs w:val="32"/>
          <w:u w:val="single" w:color="000000"/>
          <w:lang w:val="en-US" w:eastAsia="zh-CN"/>
          <w14:textFill>
            <w14:solidFill>
              <w14:schemeClr w14:val="tx1"/>
            </w14:solidFill>
          </w14:textFill>
        </w:rPr>
        <w:t>9</w:t>
      </w:r>
      <w:r>
        <w:rPr>
          <w:rStyle w:val="16"/>
          <w:rFonts w:hint="eastAsia" w:ascii="仿宋_GB2312" w:hAnsi="仿宋_GB2312" w:eastAsia="仿宋_GB2312" w:cs="仿宋_GB2312"/>
          <w:color w:val="000000" w:themeColor="text1"/>
          <w:sz w:val="32"/>
          <w:szCs w:val="32"/>
          <w:u w:val="single" w:color="000000"/>
          <w14:textFill>
            <w14:solidFill>
              <w14:schemeClr w14:val="tx1"/>
            </w14:solidFill>
          </w14:textFill>
        </w:rPr>
        <w:t>月</w:t>
      </w:r>
      <w:r>
        <w:rPr>
          <w:rStyle w:val="16"/>
          <w:rFonts w:hint="eastAsia" w:ascii="仿宋_GB2312" w:hAnsi="仿宋_GB2312" w:eastAsia="仿宋_GB2312" w:cs="仿宋_GB2312"/>
          <w:color w:val="000000" w:themeColor="text1"/>
          <w:sz w:val="32"/>
          <w:szCs w:val="32"/>
          <w:u w:val="single" w:color="000000"/>
          <w:lang w:val="en-US" w:eastAsia="zh-CN"/>
          <w14:textFill>
            <w14:solidFill>
              <w14:schemeClr w14:val="tx1"/>
            </w14:solidFill>
          </w14:textFill>
        </w:rPr>
        <w:t>27</w:t>
      </w:r>
      <w:r>
        <w:rPr>
          <w:rStyle w:val="16"/>
          <w:rFonts w:hint="eastAsia" w:ascii="仿宋_GB2312" w:hAnsi="仿宋_GB2312" w:eastAsia="仿宋_GB2312" w:cs="仿宋_GB2312"/>
          <w:color w:val="000000" w:themeColor="text1"/>
          <w:sz w:val="32"/>
          <w:szCs w:val="32"/>
          <w:u w:val="single" w:color="000000"/>
          <w14:textFill>
            <w14:solidFill>
              <w14:schemeClr w14:val="tx1"/>
            </w14:solidFill>
          </w14:textFill>
        </w:rPr>
        <w:t>日下午3:30～</w:t>
      </w:r>
      <w:r>
        <w:rPr>
          <w:rStyle w:val="16"/>
          <w:rFonts w:hint="eastAsia" w:ascii="仿宋_GB2312" w:hAnsi="仿宋_GB2312" w:eastAsia="仿宋_GB2312" w:cs="仿宋_GB2312"/>
          <w:color w:val="000000" w:themeColor="text1"/>
          <w:sz w:val="32"/>
          <w:szCs w:val="32"/>
          <w:u w:val="single" w:color="000000"/>
          <w:lang w:val="en-US" w:eastAsia="zh-CN"/>
          <w14:textFill>
            <w14:solidFill>
              <w14:schemeClr w14:val="tx1"/>
            </w14:solidFill>
          </w14:textFill>
        </w:rPr>
        <w:t>5</w:t>
      </w:r>
      <w:r>
        <w:rPr>
          <w:rStyle w:val="16"/>
          <w:rFonts w:hint="eastAsia" w:ascii="仿宋_GB2312" w:hAnsi="仿宋_GB2312" w:eastAsia="仿宋_GB2312" w:cs="仿宋_GB2312"/>
          <w:color w:val="000000" w:themeColor="text1"/>
          <w:sz w:val="32"/>
          <w:szCs w:val="32"/>
          <w:u w:val="single" w:color="000000"/>
          <w14:textFill>
            <w14:solidFill>
              <w14:schemeClr w14:val="tx1"/>
            </w14:solidFill>
          </w14:textFill>
        </w:rPr>
        <w:t>:30</w:t>
      </w:r>
      <w:r>
        <w:rPr>
          <w:rStyle w:val="16"/>
          <w:rFonts w:hint="eastAsia" w:ascii="仿宋_GB2312" w:hAnsi="仿宋_GB2312" w:eastAsia="仿宋_GB2312" w:cs="仿宋_GB2312"/>
          <w:color w:val="000000" w:themeColor="text1"/>
          <w:sz w:val="32"/>
          <w:szCs w:val="32"/>
          <w14:textFill>
            <w14:solidFill>
              <w14:schemeClr w14:val="tx1"/>
            </w14:solidFill>
          </w14:textFill>
        </w:rPr>
        <w:t>递交到</w:t>
      </w:r>
      <w:r>
        <w:rPr>
          <w:rStyle w:val="16"/>
          <w:rFonts w:hint="eastAsia" w:ascii="仿宋_GB2312" w:hAnsi="仿宋_GB2312" w:eastAsia="仿宋_GB2312" w:cs="仿宋_GB2312"/>
          <w:bCs/>
          <w:color w:val="000000" w:themeColor="text1"/>
          <w:sz w:val="32"/>
          <w:szCs w:val="32"/>
          <w14:textFill>
            <w14:solidFill>
              <w14:schemeClr w14:val="tx1"/>
            </w14:solidFill>
          </w14:textFill>
        </w:rPr>
        <w:t>南平武夷信息技术有限公司会议室（福建省南平市建阳区</w:t>
      </w:r>
      <w:r>
        <w:rPr>
          <w:rStyle w:val="16"/>
          <w:rFonts w:hint="eastAsia" w:ascii="仿宋_GB2312" w:hAnsi="仿宋_GB2312" w:eastAsia="仿宋_GB2312" w:cs="仿宋_GB2312"/>
          <w:bCs/>
          <w:color w:val="000000" w:themeColor="text1"/>
          <w:sz w:val="32"/>
          <w:szCs w:val="32"/>
          <w:lang w:val="en-US" w:eastAsia="zh-CN"/>
          <w14:textFill>
            <w14:solidFill>
              <w14:schemeClr w14:val="tx1"/>
            </w14:solidFill>
          </w14:textFill>
        </w:rPr>
        <w:t>宝山路15号</w:t>
      </w:r>
      <w:r>
        <w:rPr>
          <w:rStyle w:val="16"/>
          <w:rFonts w:hint="eastAsia" w:ascii="仿宋_GB2312" w:hAnsi="仿宋_GB2312" w:eastAsia="仿宋_GB2312" w:cs="仿宋_GB2312"/>
          <w:bCs/>
          <w:color w:val="000000" w:themeColor="text1"/>
          <w:sz w:val="32"/>
          <w:szCs w:val="32"/>
          <w14:textFill>
            <w14:solidFill>
              <w14:schemeClr w14:val="tx1"/>
            </w14:solidFill>
          </w14:textFill>
        </w:rPr>
        <w:t>），逾期不予受理。</w:t>
      </w:r>
    </w:p>
    <w:p w14:paraId="1C531DD7">
      <w:pPr>
        <w:pStyle w:val="19"/>
        <w:pageBreakBefore w:val="0"/>
        <w:kinsoku/>
        <w:wordWrap/>
        <w:overflowPunct/>
        <w:topLinePunct w:val="0"/>
        <w:autoSpaceDE/>
        <w:autoSpaceDN/>
        <w:bidi w:val="0"/>
        <w:snapToGrid w:val="0"/>
        <w:spacing w:line="590" w:lineRule="exact"/>
        <w:ind w:firstLine="640" w:firstLineChars="200"/>
        <w:rPr>
          <w:rStyle w:val="16"/>
          <w:rFonts w:hint="eastAsia" w:ascii="仿宋_GB2312" w:hAnsi="仿宋_GB2312" w:eastAsia="仿宋_GB2312" w:cs="仿宋_GB2312"/>
          <w:bCs/>
          <w:color w:val="000000" w:themeColor="text1"/>
          <w:sz w:val="32"/>
          <w:szCs w:val="32"/>
          <w14:textFill>
            <w14:solidFill>
              <w14:schemeClr w14:val="tx1"/>
            </w14:solidFill>
          </w14:textFill>
        </w:rPr>
      </w:pPr>
      <w:r>
        <w:rPr>
          <w:rStyle w:val="16"/>
          <w:rFonts w:hint="eastAsia" w:ascii="仿宋_GB2312" w:hAnsi="仿宋_GB2312" w:eastAsia="仿宋_GB2312" w:cs="仿宋_GB2312"/>
          <w:bCs/>
          <w:color w:val="000000" w:themeColor="text1"/>
          <w:sz w:val="32"/>
          <w:szCs w:val="32"/>
          <w14:textFill>
            <w14:solidFill>
              <w14:schemeClr w14:val="tx1"/>
            </w14:solidFill>
          </w14:textFill>
        </w:rPr>
        <w:t>开标时间地点同递交承诺文件截止时间和地点。</w:t>
      </w:r>
    </w:p>
    <w:p w14:paraId="673F18BB">
      <w:pPr>
        <w:pStyle w:val="19"/>
        <w:pageBreakBefore w:val="0"/>
        <w:kinsoku/>
        <w:wordWrap/>
        <w:overflowPunct/>
        <w:topLinePunct w:val="0"/>
        <w:autoSpaceDE/>
        <w:autoSpaceDN/>
        <w:bidi w:val="0"/>
        <w:snapToGrid w:val="0"/>
        <w:spacing w:line="590" w:lineRule="exact"/>
        <w:ind w:firstLine="640" w:firstLineChars="200"/>
        <w:outlineLvl w:val="1"/>
        <w:rPr>
          <w:rStyle w:val="16"/>
          <w:rFonts w:hint="eastAsia" w:ascii="仿宋_GB2312" w:hAnsi="仿宋_GB2312" w:eastAsia="仿宋_GB2312" w:cs="仿宋_GB2312"/>
          <w:b/>
          <w:color w:val="000000" w:themeColor="text1"/>
          <w:sz w:val="32"/>
          <w:szCs w:val="32"/>
          <w14:textFill>
            <w14:solidFill>
              <w14:schemeClr w14:val="tx1"/>
            </w14:solidFill>
          </w14:textFill>
        </w:rPr>
      </w:pPr>
      <w:bookmarkStart w:id="6" w:name="_Toc22552"/>
      <w:r>
        <w:rPr>
          <w:rStyle w:val="16"/>
          <w:rFonts w:hint="eastAsia" w:ascii="仿宋_GB2312" w:hAnsi="仿宋_GB2312" w:eastAsia="仿宋_GB2312" w:cs="仿宋_GB2312"/>
          <w:color w:val="000000" w:themeColor="text1"/>
          <w:sz w:val="32"/>
          <w:szCs w:val="32"/>
          <w14:textFill>
            <w14:solidFill>
              <w14:schemeClr w14:val="tx1"/>
            </w14:solidFill>
          </w14:textFill>
        </w:rPr>
        <w:t>七、评选办法：最低投标报价法（即保函费率最低）。</w:t>
      </w:r>
      <w:bookmarkEnd w:id="6"/>
      <w:r>
        <w:rPr>
          <w:rStyle w:val="16"/>
          <w:rFonts w:hint="eastAsia" w:ascii="仿宋_GB2312" w:hAnsi="仿宋_GB2312" w:eastAsia="仿宋_GB2312" w:cs="仿宋_GB2312"/>
          <w:bCs/>
          <w:color w:val="000000" w:themeColor="text1"/>
          <w:sz w:val="32"/>
          <w:szCs w:val="32"/>
          <w14:textFill>
            <w14:solidFill>
              <w14:schemeClr w14:val="tx1"/>
            </w14:solidFill>
          </w14:textFill>
        </w:rPr>
        <w:t xml:space="preserve"> </w:t>
      </w:r>
    </w:p>
    <w:p w14:paraId="709F9506">
      <w:pPr>
        <w:pStyle w:val="19"/>
        <w:pageBreakBefore w:val="0"/>
        <w:kinsoku/>
        <w:wordWrap/>
        <w:overflowPunct/>
        <w:topLinePunct w:val="0"/>
        <w:autoSpaceDE/>
        <w:autoSpaceDN/>
        <w:bidi w:val="0"/>
        <w:snapToGrid w:val="0"/>
        <w:spacing w:line="590" w:lineRule="exact"/>
        <w:ind w:firstLine="640" w:firstLineChars="200"/>
        <w:outlineLvl w:val="1"/>
        <w:rPr>
          <w:rStyle w:val="16"/>
          <w:rFonts w:hint="eastAsia" w:ascii="仿宋_GB2312" w:hAnsi="仿宋_GB2312" w:eastAsia="仿宋_GB2312" w:cs="仿宋_GB2312"/>
          <w:bCs/>
          <w:color w:val="000000" w:themeColor="text1"/>
          <w:sz w:val="32"/>
          <w:szCs w:val="32"/>
          <w14:textFill>
            <w14:solidFill>
              <w14:schemeClr w14:val="tx1"/>
            </w14:solidFill>
          </w14:textFill>
        </w:rPr>
      </w:pPr>
      <w:bookmarkStart w:id="7" w:name="_Toc23251"/>
      <w:r>
        <w:rPr>
          <w:rStyle w:val="16"/>
          <w:rFonts w:hint="eastAsia" w:ascii="仿宋_GB2312" w:hAnsi="仿宋_GB2312" w:eastAsia="仿宋_GB2312" w:cs="仿宋_GB2312"/>
          <w:bCs/>
          <w:color w:val="000000" w:themeColor="text1"/>
          <w:sz w:val="32"/>
          <w:szCs w:val="32"/>
          <w14:textFill>
            <w14:solidFill>
              <w14:schemeClr w14:val="tx1"/>
            </w14:solidFill>
          </w14:textFill>
        </w:rPr>
        <w:t>八、联系信息：</w:t>
      </w:r>
      <w:bookmarkEnd w:id="7"/>
    </w:p>
    <w:p w14:paraId="5A715D3D">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bCs/>
          <w:color w:val="000000" w:themeColor="text1"/>
          <w:sz w:val="32"/>
          <w:szCs w:val="32"/>
          <w14:textFill>
            <w14:solidFill>
              <w14:schemeClr w14:val="tx1"/>
            </w14:solidFill>
          </w14:textFill>
        </w:rPr>
      </w:pPr>
      <w:r>
        <w:rPr>
          <w:rStyle w:val="16"/>
          <w:rFonts w:hint="eastAsia" w:ascii="仿宋_GB2312" w:hAnsi="仿宋_GB2312" w:eastAsia="仿宋_GB2312" w:cs="仿宋_GB2312"/>
          <w:bCs/>
          <w:color w:val="000000" w:themeColor="text1"/>
          <w:sz w:val="32"/>
          <w:szCs w:val="32"/>
          <w14:textFill>
            <w14:solidFill>
              <w14:schemeClr w14:val="tx1"/>
            </w14:solidFill>
          </w14:textFill>
        </w:rPr>
        <w:t>南平武夷信息技术有限公司</w:t>
      </w:r>
    </w:p>
    <w:p w14:paraId="3EEE2682">
      <w:pPr>
        <w:pageBreakBefore w:val="0"/>
        <w:kinsoku/>
        <w:wordWrap/>
        <w:overflowPunct/>
        <w:topLinePunct w:val="0"/>
        <w:autoSpaceDE/>
        <w:autoSpaceDN/>
        <w:bidi w:val="0"/>
        <w:spacing w:line="590" w:lineRule="exact"/>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联系人： 何</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先生</w:t>
      </w:r>
    </w:p>
    <w:p w14:paraId="04FAF30E">
      <w:pPr>
        <w:pageBreakBefore w:val="0"/>
        <w:kinsoku/>
        <w:wordWrap/>
        <w:overflowPunct/>
        <w:topLinePunct w:val="0"/>
        <w:autoSpaceDE/>
        <w:autoSpaceDN/>
        <w:bidi w:val="0"/>
        <w:spacing w:line="590" w:lineRule="exact"/>
        <w:ind w:firstLine="640" w:firstLineChars="200"/>
        <w:rPr>
          <w:rStyle w:val="16"/>
          <w:rFonts w:hint="eastAsia" w:ascii="仿宋_GB2312" w:hAnsi="仿宋_GB2312" w:eastAsia="仿宋_GB2312" w:cs="仿宋_GB2312"/>
          <w:bCs/>
          <w:color w:val="000000" w:themeColor="text1"/>
          <w:kern w:val="2"/>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电  话： 15805991195</w:t>
      </w:r>
    </w:p>
    <w:p w14:paraId="0118E010">
      <w:pPr>
        <w:pStyle w:val="13"/>
        <w:pageBreakBefore w:val="0"/>
        <w:kinsoku/>
        <w:wordWrap/>
        <w:overflowPunct/>
        <w:topLinePunct w:val="0"/>
        <w:autoSpaceDE/>
        <w:autoSpaceDN/>
        <w:bidi w:val="0"/>
        <w:spacing w:line="590" w:lineRule="exact"/>
        <w:rPr>
          <w:rStyle w:val="16"/>
          <w:rFonts w:hint="eastAsia" w:ascii="仿宋_GB2312" w:hAnsi="仿宋_GB2312" w:eastAsia="仿宋_GB2312" w:cs="仿宋_GB2312"/>
          <w:bCs/>
          <w:color w:val="000000" w:themeColor="text1"/>
          <w:kern w:val="2"/>
          <w:sz w:val="32"/>
          <w:szCs w:val="32"/>
          <w14:textFill>
            <w14:solidFill>
              <w14:schemeClr w14:val="tx1"/>
            </w14:solidFill>
          </w14:textFill>
        </w:rPr>
      </w:pPr>
    </w:p>
    <w:p w14:paraId="41EFD763">
      <w:pPr>
        <w:pageBreakBefore w:val="0"/>
        <w:kinsoku/>
        <w:wordWrap/>
        <w:overflowPunct/>
        <w:topLinePunct w:val="0"/>
        <w:autoSpaceDE/>
        <w:autoSpaceDN/>
        <w:bidi w:val="0"/>
        <w:spacing w:line="590" w:lineRule="exact"/>
        <w:jc w:val="right"/>
        <w:rPr>
          <w:rStyle w:val="16"/>
          <w:rFonts w:hint="eastAsia" w:ascii="仿宋_GB2312" w:hAnsi="仿宋_GB2312" w:eastAsia="仿宋_GB2312" w:cs="仿宋_GB2312"/>
          <w:bCs/>
          <w:color w:val="000000" w:themeColor="text1"/>
          <w:sz w:val="32"/>
          <w:szCs w:val="32"/>
          <w14:textFill>
            <w14:solidFill>
              <w14:schemeClr w14:val="tx1"/>
            </w14:solidFill>
          </w14:textFill>
        </w:rPr>
      </w:pPr>
      <w:r>
        <w:rPr>
          <w:rStyle w:val="16"/>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Style w:val="16"/>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Style w:val="16"/>
          <w:rFonts w:hint="eastAsia" w:ascii="仿宋_GB2312" w:hAnsi="仿宋_GB2312" w:eastAsia="仿宋_GB2312" w:cs="仿宋_GB2312"/>
          <w:bCs/>
          <w:color w:val="000000" w:themeColor="text1"/>
          <w:sz w:val="32"/>
          <w:szCs w:val="32"/>
          <w14:textFill>
            <w14:solidFill>
              <w14:schemeClr w14:val="tx1"/>
            </w14:solidFill>
          </w14:textFill>
        </w:rPr>
        <w:t xml:space="preserve"> 比选人：南平武夷信息技术有限公司                      </w:t>
      </w:r>
      <w:r>
        <w:rPr>
          <w:rStyle w:val="16"/>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Style w:val="16"/>
          <w:rFonts w:hint="eastAsia" w:ascii="仿宋_GB2312" w:hAnsi="仿宋_GB2312" w:eastAsia="仿宋_GB2312" w:cs="仿宋_GB2312"/>
          <w:bCs/>
          <w:color w:val="000000" w:themeColor="text1"/>
          <w:sz w:val="32"/>
          <w:szCs w:val="32"/>
          <w14:textFill>
            <w14:solidFill>
              <w14:schemeClr w14:val="tx1"/>
            </w14:solidFill>
          </w14:textFill>
        </w:rPr>
        <w:t xml:space="preserve">  202</w:t>
      </w:r>
      <w:r>
        <w:rPr>
          <w:rStyle w:val="16"/>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Style w:val="16"/>
          <w:rFonts w:hint="eastAsia" w:ascii="仿宋_GB2312" w:hAnsi="仿宋_GB2312" w:eastAsia="仿宋_GB2312" w:cs="仿宋_GB2312"/>
          <w:bCs/>
          <w:color w:val="000000" w:themeColor="text1"/>
          <w:sz w:val="32"/>
          <w:szCs w:val="32"/>
          <w14:textFill>
            <w14:solidFill>
              <w14:schemeClr w14:val="tx1"/>
            </w14:solidFill>
          </w14:textFill>
        </w:rPr>
        <w:t>年</w:t>
      </w:r>
      <w:r>
        <w:rPr>
          <w:rStyle w:val="16"/>
          <w:rFonts w:hint="eastAsia" w:ascii="仿宋_GB2312" w:hAnsi="仿宋_GB2312" w:eastAsia="仿宋_GB2312" w:cs="仿宋_GB2312"/>
          <w:bCs/>
          <w:color w:val="000000" w:themeColor="text1"/>
          <w:sz w:val="32"/>
          <w:szCs w:val="32"/>
          <w:lang w:val="en-US" w:eastAsia="zh-CN"/>
          <w14:textFill>
            <w14:solidFill>
              <w14:schemeClr w14:val="tx1"/>
            </w14:solidFill>
          </w14:textFill>
        </w:rPr>
        <w:t>9</w:t>
      </w:r>
      <w:r>
        <w:rPr>
          <w:rStyle w:val="16"/>
          <w:rFonts w:hint="eastAsia" w:ascii="仿宋_GB2312" w:hAnsi="仿宋_GB2312" w:eastAsia="仿宋_GB2312" w:cs="仿宋_GB2312"/>
          <w:bCs/>
          <w:color w:val="000000" w:themeColor="text1"/>
          <w:sz w:val="32"/>
          <w:szCs w:val="32"/>
          <w14:textFill>
            <w14:solidFill>
              <w14:schemeClr w14:val="tx1"/>
            </w14:solidFill>
          </w14:textFill>
        </w:rPr>
        <w:t>月</w:t>
      </w:r>
    </w:p>
    <w:p w14:paraId="6AD187CB">
      <w:pPr>
        <w:pageBreakBefore w:val="0"/>
        <w:kinsoku/>
        <w:wordWrap/>
        <w:overflowPunct/>
        <w:topLinePunct w:val="0"/>
        <w:autoSpaceDE/>
        <w:autoSpaceDN/>
        <w:bidi w:val="0"/>
        <w:spacing w:line="590" w:lineRule="exact"/>
      </w:pPr>
    </w:p>
    <w:p w14:paraId="011EF758">
      <w:pPr>
        <w:pageBreakBefore w:val="0"/>
        <w:kinsoku/>
        <w:wordWrap/>
        <w:overflowPunct/>
        <w:topLinePunct w:val="0"/>
        <w:autoSpaceDE/>
        <w:autoSpaceDN/>
        <w:bidi w:val="0"/>
        <w:spacing w:line="590" w:lineRule="exact"/>
        <w:rPr>
          <w:rFonts w:ascii="宋体"/>
          <w:color w:val="000000"/>
          <w:kern w:val="0"/>
          <w:sz w:val="24"/>
        </w:rPr>
      </w:pPr>
      <w:r>
        <w:br w:type="page"/>
      </w:r>
    </w:p>
    <w:p w14:paraId="18965746">
      <w:pPr>
        <w:pageBreakBefore w:val="0"/>
        <w:kinsoku/>
        <w:wordWrap/>
        <w:overflowPunct/>
        <w:topLinePunct w:val="0"/>
        <w:autoSpaceDE/>
        <w:autoSpaceDN/>
        <w:bidi w:val="0"/>
        <w:spacing w:line="590" w:lineRule="exact"/>
        <w:rPr>
          <w:rFonts w:hAnsi="宋体"/>
          <w:sz w:val="28"/>
          <w:szCs w:val="28"/>
        </w:rPr>
      </w:pPr>
      <w:r>
        <w:rPr>
          <w:rFonts w:hint="eastAsia" w:hAnsi="宋体"/>
          <w:sz w:val="28"/>
          <w:szCs w:val="28"/>
        </w:rPr>
        <w:t>附表：</w:t>
      </w:r>
      <w:r>
        <w:rPr>
          <w:rFonts w:hAnsi="宋体"/>
          <w:sz w:val="28"/>
          <w:szCs w:val="28"/>
        </w:rPr>
        <w:t>投标文件格式</w:t>
      </w:r>
    </w:p>
    <w:p w14:paraId="3DB1DE25">
      <w:pPr>
        <w:pageBreakBefore w:val="0"/>
        <w:kinsoku/>
        <w:wordWrap/>
        <w:overflowPunct/>
        <w:topLinePunct w:val="0"/>
        <w:autoSpaceDE/>
        <w:autoSpaceDN/>
        <w:bidi w:val="0"/>
        <w:spacing w:line="590" w:lineRule="exact"/>
        <w:jc w:val="center"/>
        <w:rPr>
          <w:rFonts w:ascii="宋体" w:hAnsi="宋体" w:cs="宋体"/>
          <w:b/>
          <w:bCs/>
          <w:sz w:val="40"/>
          <w:szCs w:val="40"/>
        </w:rPr>
      </w:pPr>
    </w:p>
    <w:p w14:paraId="2DC977CD">
      <w:pPr>
        <w:pageBreakBefore w:val="0"/>
        <w:kinsoku/>
        <w:wordWrap/>
        <w:overflowPunct/>
        <w:topLinePunct w:val="0"/>
        <w:autoSpaceDE/>
        <w:autoSpaceDN/>
        <w:bidi w:val="0"/>
        <w:spacing w:line="590" w:lineRule="exact"/>
        <w:jc w:val="center"/>
        <w:rPr>
          <w:rFonts w:hint="eastAsia" w:ascii="宋体" w:hAnsi="宋体" w:cs="宋体"/>
          <w:b/>
          <w:bCs/>
          <w:sz w:val="40"/>
          <w:szCs w:val="40"/>
          <w:u w:val="single"/>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南平武夷信息技术有限公司微信公众号专业分包项目</w:t>
      </w:r>
      <w:r>
        <w:rPr>
          <w:rFonts w:hint="eastAsia" w:ascii="宋体" w:hAnsi="宋体" w:cs="宋体"/>
          <w:b/>
          <w:bCs/>
          <w:sz w:val="40"/>
          <w:szCs w:val="40"/>
          <w:u w:val="single"/>
        </w:rPr>
        <w:t>）</w:t>
      </w:r>
    </w:p>
    <w:p w14:paraId="27C23376">
      <w:pPr>
        <w:pageBreakBefore w:val="0"/>
        <w:kinsoku/>
        <w:wordWrap/>
        <w:overflowPunct/>
        <w:topLinePunct w:val="0"/>
        <w:autoSpaceDE/>
        <w:autoSpaceDN/>
        <w:bidi w:val="0"/>
        <w:spacing w:line="590" w:lineRule="exact"/>
        <w:jc w:val="center"/>
        <w:rPr>
          <w:rFonts w:ascii="宋体" w:hAnsi="宋体" w:cs="宋体"/>
        </w:rPr>
      </w:pPr>
      <w:r>
        <w:rPr>
          <w:rFonts w:hint="eastAsia" w:ascii="宋体" w:hAnsi="宋体" w:cs="宋体"/>
          <w:b/>
          <w:bCs/>
          <w:sz w:val="40"/>
          <w:szCs w:val="40"/>
        </w:rPr>
        <w:t>选取</w:t>
      </w:r>
    </w:p>
    <w:p w14:paraId="6F08020D">
      <w:pPr>
        <w:pageBreakBefore w:val="0"/>
        <w:kinsoku/>
        <w:wordWrap/>
        <w:overflowPunct/>
        <w:topLinePunct w:val="0"/>
        <w:autoSpaceDE/>
        <w:autoSpaceDN/>
        <w:bidi w:val="0"/>
        <w:spacing w:line="590" w:lineRule="exact"/>
        <w:jc w:val="right"/>
        <w:rPr>
          <w:rFonts w:ascii="宋体" w:hAnsi="宋体" w:cs="宋体"/>
          <w:sz w:val="36"/>
          <w:szCs w:val="36"/>
        </w:rPr>
      </w:pPr>
      <w:r>
        <w:rPr>
          <w:rFonts w:hint="eastAsia" w:ascii="宋体" w:hAnsi="宋体" w:cs="宋体"/>
          <w:sz w:val="36"/>
          <w:szCs w:val="36"/>
        </w:rPr>
        <w:t>（  本）</w:t>
      </w:r>
    </w:p>
    <w:p w14:paraId="62C0BC57">
      <w:pPr>
        <w:pageBreakBefore w:val="0"/>
        <w:kinsoku/>
        <w:wordWrap/>
        <w:overflowPunct/>
        <w:topLinePunct w:val="0"/>
        <w:autoSpaceDE/>
        <w:autoSpaceDN/>
        <w:bidi w:val="0"/>
        <w:spacing w:line="590" w:lineRule="exact"/>
        <w:rPr>
          <w:rFonts w:ascii="宋体" w:hAnsi="宋体" w:cs="宋体"/>
          <w:sz w:val="36"/>
          <w:szCs w:val="36"/>
        </w:rPr>
      </w:pPr>
    </w:p>
    <w:p w14:paraId="33F1CC8E">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比</w:t>
      </w:r>
      <w:bookmarkStart w:id="10" w:name="_GoBack"/>
      <w:bookmarkEnd w:id="10"/>
    </w:p>
    <w:p w14:paraId="10A4AA2F">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选</w:t>
      </w:r>
    </w:p>
    <w:p w14:paraId="0AD681CB">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申</w:t>
      </w:r>
    </w:p>
    <w:p w14:paraId="6441544A">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请</w:t>
      </w:r>
    </w:p>
    <w:p w14:paraId="0CE0E2DD">
      <w:pPr>
        <w:pageBreakBefore w:val="0"/>
        <w:kinsoku/>
        <w:wordWrap/>
        <w:overflowPunct/>
        <w:topLinePunct w:val="0"/>
        <w:autoSpaceDE/>
        <w:autoSpaceDN/>
        <w:bidi w:val="0"/>
        <w:spacing w:line="590" w:lineRule="exact"/>
        <w:jc w:val="center"/>
        <w:rPr>
          <w:rFonts w:ascii="宋体" w:hAnsi="宋体" w:cs="宋体"/>
          <w:sz w:val="52"/>
          <w:szCs w:val="52"/>
        </w:rPr>
      </w:pPr>
      <w:r>
        <w:rPr>
          <w:rFonts w:hint="eastAsia" w:ascii="宋体" w:hAnsi="宋体" w:cs="宋体"/>
          <w:sz w:val="52"/>
          <w:szCs w:val="52"/>
        </w:rPr>
        <w:t>书</w:t>
      </w:r>
    </w:p>
    <w:p w14:paraId="100B3F0E">
      <w:pPr>
        <w:pageBreakBefore w:val="0"/>
        <w:kinsoku/>
        <w:wordWrap/>
        <w:overflowPunct/>
        <w:topLinePunct w:val="0"/>
        <w:autoSpaceDE/>
        <w:autoSpaceDN/>
        <w:bidi w:val="0"/>
        <w:spacing w:line="590" w:lineRule="exact"/>
        <w:jc w:val="center"/>
        <w:rPr>
          <w:rFonts w:ascii="宋体" w:hAnsi="宋体" w:cs="宋体"/>
          <w:sz w:val="52"/>
          <w:szCs w:val="52"/>
        </w:rPr>
      </w:pPr>
    </w:p>
    <w:p w14:paraId="34D39527">
      <w:pPr>
        <w:pageBreakBefore w:val="0"/>
        <w:kinsoku/>
        <w:wordWrap/>
        <w:overflowPunct/>
        <w:topLinePunct w:val="0"/>
        <w:autoSpaceDE/>
        <w:autoSpaceDN/>
        <w:bidi w:val="0"/>
        <w:spacing w:line="590" w:lineRule="exact"/>
        <w:jc w:val="center"/>
        <w:rPr>
          <w:rFonts w:ascii="宋体" w:hAnsi="宋体" w:cs="宋体"/>
          <w:sz w:val="52"/>
          <w:szCs w:val="52"/>
        </w:rPr>
      </w:pPr>
    </w:p>
    <w:p w14:paraId="218ECA9C">
      <w:pPr>
        <w:pStyle w:val="13"/>
        <w:rPr>
          <w:rFonts w:ascii="宋体" w:hAnsi="宋体" w:cs="宋体"/>
          <w:sz w:val="52"/>
          <w:szCs w:val="52"/>
        </w:rPr>
      </w:pPr>
    </w:p>
    <w:p w14:paraId="549A08D3">
      <w:pPr>
        <w:pStyle w:val="13"/>
        <w:rPr>
          <w:rFonts w:ascii="宋体" w:hAnsi="宋体" w:cs="宋体"/>
          <w:sz w:val="52"/>
          <w:szCs w:val="52"/>
        </w:rPr>
      </w:pPr>
    </w:p>
    <w:p w14:paraId="65379756">
      <w:pPr>
        <w:pStyle w:val="13"/>
        <w:rPr>
          <w:rFonts w:ascii="宋体" w:hAnsi="宋体" w:cs="宋体"/>
          <w:sz w:val="52"/>
          <w:szCs w:val="52"/>
        </w:rPr>
      </w:pPr>
    </w:p>
    <w:p w14:paraId="0E7F5169">
      <w:pPr>
        <w:pStyle w:val="13"/>
        <w:rPr>
          <w:rFonts w:ascii="宋体" w:hAnsi="宋体" w:cs="宋体"/>
          <w:sz w:val="52"/>
          <w:szCs w:val="52"/>
        </w:rPr>
      </w:pPr>
    </w:p>
    <w:p w14:paraId="33EE533C">
      <w:pPr>
        <w:pageBreakBefore w:val="0"/>
        <w:kinsoku/>
        <w:wordWrap/>
        <w:overflowPunct/>
        <w:topLinePunct w:val="0"/>
        <w:autoSpaceDE/>
        <w:autoSpaceDN/>
        <w:bidi w:val="0"/>
        <w:spacing w:line="590" w:lineRule="exact"/>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14:paraId="1F61AD95">
      <w:pPr>
        <w:pageBreakBefore w:val="0"/>
        <w:kinsoku/>
        <w:wordWrap/>
        <w:overflowPunct/>
        <w:topLinePunct w:val="0"/>
        <w:autoSpaceDE/>
        <w:autoSpaceDN/>
        <w:bidi w:val="0"/>
        <w:spacing w:line="590" w:lineRule="exact"/>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8" w:name="_Toc200708263"/>
    </w:p>
    <w:p w14:paraId="6E85882C">
      <w:pPr>
        <w:pageBreakBefore w:val="0"/>
        <w:kinsoku/>
        <w:wordWrap/>
        <w:overflowPunct/>
        <w:topLinePunct w:val="0"/>
        <w:autoSpaceDE/>
        <w:autoSpaceDN/>
        <w:bidi w:val="0"/>
        <w:spacing w:line="590" w:lineRule="exact"/>
        <w:rPr>
          <w:rFonts w:ascii="宋体" w:hAnsi="宋体"/>
          <w:b/>
          <w:bCs/>
          <w:color w:val="000000"/>
          <w:sz w:val="32"/>
          <w:szCs w:val="32"/>
        </w:rPr>
      </w:pPr>
    </w:p>
    <w:p w14:paraId="56134B62">
      <w:pPr>
        <w:pStyle w:val="5"/>
        <w:pageBreakBefore w:val="0"/>
        <w:kinsoku/>
        <w:wordWrap/>
        <w:overflowPunct/>
        <w:topLinePunct w:val="0"/>
        <w:autoSpaceDE/>
        <w:autoSpaceDN/>
        <w:bidi w:val="0"/>
        <w:spacing w:line="590" w:lineRule="exact"/>
      </w:pPr>
    </w:p>
    <w:p w14:paraId="4AFE22CE">
      <w:pPr>
        <w:pStyle w:val="5"/>
        <w:pageBreakBefore w:val="0"/>
        <w:kinsoku/>
        <w:wordWrap/>
        <w:overflowPunct/>
        <w:topLinePunct w:val="0"/>
        <w:autoSpaceDE/>
        <w:autoSpaceDN/>
        <w:bidi w:val="0"/>
        <w:spacing w:line="590" w:lineRule="exact"/>
      </w:pPr>
    </w:p>
    <w:bookmarkEnd w:id="8"/>
    <w:p w14:paraId="0F1BF9FA">
      <w:pPr>
        <w:jc w:val="center"/>
        <w:rPr>
          <w:rFonts w:ascii="宋体" w:hAnsi="宋体"/>
          <w:b/>
          <w:bCs/>
          <w:color w:val="000000"/>
          <w:sz w:val="32"/>
          <w:szCs w:val="32"/>
        </w:rPr>
      </w:pPr>
      <w:r>
        <w:rPr>
          <w:rFonts w:hint="eastAsia" w:ascii="宋体" w:hAnsi="宋体"/>
          <w:b/>
          <w:bCs/>
          <w:color w:val="000000"/>
          <w:sz w:val="32"/>
          <w:szCs w:val="32"/>
        </w:rPr>
        <w:t>报价承诺函</w:t>
      </w:r>
    </w:p>
    <w:p w14:paraId="32EEE3A3">
      <w:pPr>
        <w:spacing w:line="380" w:lineRule="exact"/>
        <w:rPr>
          <w:rFonts w:ascii="宋体" w:hAnsi="宋体"/>
          <w:sz w:val="24"/>
        </w:rPr>
      </w:pPr>
      <w:bookmarkStart w:id="9" w:name="_Toc200772293"/>
    </w:p>
    <w:p w14:paraId="2ED894F1">
      <w:pPr>
        <w:spacing w:line="380" w:lineRule="exact"/>
        <w:rPr>
          <w:rFonts w:ascii="宋体" w:hAnsi="宋体"/>
          <w:sz w:val="24"/>
        </w:rPr>
      </w:pPr>
      <w:r>
        <w:rPr>
          <w:rFonts w:hint="eastAsia" w:ascii="宋体" w:hAnsi="宋体"/>
          <w:sz w:val="24"/>
        </w:rPr>
        <w:t>南平武夷信息技术有限公司：</w:t>
      </w:r>
    </w:p>
    <w:p w14:paraId="5E1AF898">
      <w:pPr>
        <w:spacing w:line="380" w:lineRule="exact"/>
        <w:rPr>
          <w:rFonts w:ascii="宋体" w:hAnsi="宋体"/>
          <w:sz w:val="24"/>
        </w:rPr>
      </w:pPr>
    </w:p>
    <w:p w14:paraId="678AC80A">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14:paraId="50A868D6">
      <w:pPr>
        <w:spacing w:line="360" w:lineRule="auto"/>
        <w:rPr>
          <w:rFonts w:ascii="宋体" w:hAnsi="宋体"/>
          <w:sz w:val="24"/>
        </w:rPr>
      </w:pPr>
    </w:p>
    <w:p w14:paraId="721DD7E9">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14:paraId="6E02C138">
      <w:pPr>
        <w:spacing w:line="380" w:lineRule="exact"/>
        <w:rPr>
          <w:rFonts w:ascii="宋体" w:hAnsi="宋体"/>
          <w:sz w:val="24"/>
        </w:rPr>
      </w:pPr>
    </w:p>
    <w:p w14:paraId="3D4DF1D6">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14:paraId="0386C9D8">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14:paraId="19E40CFE">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15FEA3AA">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7391E4A">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6861C79"/>
    <w:p w14:paraId="3FB0A132">
      <w:pPr>
        <w:pStyle w:val="25"/>
        <w:jc w:val="center"/>
        <w:rPr>
          <w:rFonts w:hAnsi="宋体"/>
          <w:sz w:val="24"/>
        </w:rPr>
      </w:pPr>
      <w:r>
        <w:rPr>
          <w:rFonts w:hint="eastAsia" w:hAnsi="宋体"/>
          <w:b/>
          <w:sz w:val="24"/>
        </w:rPr>
        <w:t>法定代表人授权书</w:t>
      </w:r>
      <w:r>
        <w:rPr>
          <w:rFonts w:hint="eastAsia" w:hAnsi="宋体"/>
          <w:sz w:val="24"/>
        </w:rPr>
        <w:cr/>
      </w:r>
    </w:p>
    <w:p w14:paraId="06D058D8">
      <w:pPr>
        <w:spacing w:line="380" w:lineRule="exact"/>
        <w:rPr>
          <w:rFonts w:ascii="宋体" w:hAnsi="宋体"/>
          <w:sz w:val="24"/>
        </w:rPr>
      </w:pPr>
      <w:r>
        <w:rPr>
          <w:rFonts w:hint="eastAsia" w:ascii="宋体" w:hAnsi="宋体"/>
          <w:sz w:val="24"/>
        </w:rPr>
        <w:t>南平武夷信息技术有限公司：</w:t>
      </w:r>
    </w:p>
    <w:p w14:paraId="33061D5E">
      <w:pPr>
        <w:spacing w:line="380" w:lineRule="exact"/>
        <w:rPr>
          <w:rFonts w:ascii="宋体" w:hAnsi="宋体"/>
          <w:sz w:val="24"/>
        </w:rPr>
      </w:pPr>
    </w:p>
    <w:p w14:paraId="14B9A1BE">
      <w:pPr>
        <w:pStyle w:val="6"/>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6136E207">
      <w:pPr>
        <w:pStyle w:val="6"/>
        <w:snapToGrid w:val="0"/>
        <w:spacing w:line="440" w:lineRule="exact"/>
        <w:ind w:firstLine="480" w:firstLineChars="200"/>
        <w:jc w:val="left"/>
        <w:rPr>
          <w:rFonts w:hAnsi="宋体"/>
          <w:sz w:val="24"/>
        </w:rPr>
      </w:pPr>
      <w:r>
        <w:rPr>
          <w:rFonts w:hint="eastAsia" w:hAnsi="宋体"/>
          <w:sz w:val="24"/>
        </w:rPr>
        <w:t>本授权书自出具之日起生效。</w:t>
      </w:r>
    </w:p>
    <w:p w14:paraId="532CA75B">
      <w:pPr>
        <w:spacing w:line="380" w:lineRule="exact"/>
        <w:rPr>
          <w:rFonts w:ascii="宋体" w:hAnsi="宋体"/>
          <w:sz w:val="24"/>
        </w:rPr>
      </w:pPr>
    </w:p>
    <w:p w14:paraId="20C6E852">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65314B4F">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DAD767E">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109DF6B">
      <w:pPr>
        <w:spacing w:line="380" w:lineRule="exact"/>
        <w:rPr>
          <w:rFonts w:ascii="宋体" w:hAnsi="宋体"/>
          <w:sz w:val="24"/>
        </w:rPr>
      </w:pPr>
    </w:p>
    <w:p w14:paraId="14A8A591">
      <w:pPr>
        <w:spacing w:line="380" w:lineRule="exact"/>
        <w:rPr>
          <w:rFonts w:ascii="宋体" w:hAnsi="宋体"/>
          <w:sz w:val="24"/>
        </w:rPr>
      </w:pPr>
    </w:p>
    <w:p w14:paraId="0F1488D7">
      <w:pPr>
        <w:spacing w:line="380" w:lineRule="exact"/>
        <w:rPr>
          <w:rFonts w:ascii="宋体" w:hAnsi="宋体"/>
          <w:sz w:val="24"/>
        </w:rPr>
      </w:pPr>
      <w:r>
        <w:rPr>
          <w:rFonts w:hint="eastAsia" w:ascii="宋体" w:hAnsi="宋体"/>
          <w:sz w:val="24"/>
        </w:rPr>
        <w:t>附：被授权人身份证件复印件</w:t>
      </w:r>
    </w:p>
    <w:p w14:paraId="61E2B8D5">
      <w:pPr>
        <w:pStyle w:val="4"/>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14:paraId="2457D64C">
      <w:pPr>
        <w:spacing w:line="380" w:lineRule="exact"/>
        <w:rPr>
          <w:rFonts w:ascii="宋体" w:hAnsi="宋体"/>
          <w:sz w:val="24"/>
        </w:rPr>
      </w:pPr>
    </w:p>
    <w:p w14:paraId="11AD4659">
      <w:pPr>
        <w:spacing w:line="380" w:lineRule="exact"/>
        <w:ind w:firstLine="4080" w:firstLineChars="1700"/>
        <w:rPr>
          <w:rFonts w:ascii="宋体" w:hAnsi="宋体"/>
          <w:sz w:val="24"/>
        </w:rPr>
      </w:pPr>
      <w:r>
        <w:rPr>
          <w:rFonts w:hint="eastAsia" w:ascii="宋体" w:hAnsi="宋体"/>
          <w:sz w:val="24"/>
        </w:rPr>
        <w:t>授权方</w:t>
      </w:r>
    </w:p>
    <w:p w14:paraId="3A02FDDC">
      <w:pPr>
        <w:spacing w:line="380" w:lineRule="exact"/>
        <w:rPr>
          <w:rFonts w:ascii="宋体" w:hAnsi="宋体"/>
          <w:sz w:val="24"/>
        </w:rPr>
      </w:pPr>
    </w:p>
    <w:p w14:paraId="2A88E4BB">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14:paraId="4AFFB3F9">
      <w:pPr>
        <w:spacing w:line="380" w:lineRule="exact"/>
        <w:rPr>
          <w:rFonts w:ascii="宋体" w:hAnsi="宋体"/>
          <w:sz w:val="24"/>
        </w:rPr>
      </w:pPr>
      <w:r>
        <w:rPr>
          <w:rFonts w:hint="eastAsia" w:ascii="宋体" w:hAnsi="宋体"/>
          <w:sz w:val="24"/>
        </w:rPr>
        <w:t xml:space="preserve"> </w:t>
      </w:r>
    </w:p>
    <w:p w14:paraId="4BC97038">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BA57AB5">
      <w:pPr>
        <w:spacing w:line="380" w:lineRule="exact"/>
        <w:rPr>
          <w:rFonts w:ascii="宋体" w:hAnsi="宋体"/>
          <w:sz w:val="24"/>
        </w:rPr>
      </w:pPr>
    </w:p>
    <w:p w14:paraId="0EF4B90E">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14:paraId="350133DC">
      <w:pPr>
        <w:spacing w:line="380" w:lineRule="exact"/>
        <w:rPr>
          <w:rFonts w:ascii="宋体" w:hAnsi="宋体"/>
          <w:sz w:val="24"/>
        </w:rPr>
      </w:pPr>
    </w:p>
    <w:p w14:paraId="4373104C">
      <w:pPr>
        <w:spacing w:line="380" w:lineRule="exact"/>
        <w:ind w:firstLine="4080" w:firstLineChars="1700"/>
        <w:rPr>
          <w:rFonts w:ascii="宋体" w:hAnsi="宋体"/>
          <w:sz w:val="24"/>
        </w:rPr>
      </w:pPr>
      <w:r>
        <w:rPr>
          <w:rFonts w:hint="eastAsia" w:ascii="宋体" w:hAnsi="宋体"/>
          <w:sz w:val="24"/>
        </w:rPr>
        <w:t>接受授权方</w:t>
      </w:r>
    </w:p>
    <w:p w14:paraId="76F8B3CD">
      <w:pPr>
        <w:spacing w:line="380" w:lineRule="exact"/>
        <w:rPr>
          <w:rFonts w:ascii="宋体" w:hAnsi="宋体"/>
          <w:sz w:val="24"/>
        </w:rPr>
      </w:pPr>
      <w:r>
        <w:rPr>
          <w:rFonts w:hint="eastAsia" w:ascii="宋体" w:hAnsi="宋体"/>
          <w:sz w:val="24"/>
        </w:rPr>
        <w:t xml:space="preserve"> </w:t>
      </w:r>
    </w:p>
    <w:p w14:paraId="0B8ED380">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14:paraId="2B84AE2E">
      <w:pPr>
        <w:spacing w:line="380" w:lineRule="exact"/>
        <w:rPr>
          <w:rFonts w:ascii="宋体" w:hAnsi="宋体"/>
          <w:sz w:val="24"/>
        </w:rPr>
      </w:pPr>
    </w:p>
    <w:p w14:paraId="18043FBF">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14:paraId="572AF8AA">
      <w:pPr>
        <w:pStyle w:val="25"/>
        <w:rPr>
          <w:rFonts w:hAnsi="宋体"/>
          <w:sz w:val="24"/>
        </w:rPr>
      </w:pPr>
    </w:p>
    <w:p w14:paraId="23C1DAB3">
      <w:pPr>
        <w:pStyle w:val="25"/>
        <w:rPr>
          <w:rFonts w:hAnsi="宋体"/>
          <w:sz w:val="24"/>
        </w:rPr>
      </w:pPr>
    </w:p>
    <w:p w14:paraId="29882563">
      <w:pPr>
        <w:jc w:val="center"/>
        <w:rPr>
          <w:rFonts w:ascii="宋体" w:hAnsi="宋体"/>
          <w:b/>
          <w:sz w:val="28"/>
        </w:rPr>
      </w:pPr>
      <w:r>
        <w:rPr>
          <w:rFonts w:hAnsi="宋体"/>
          <w:sz w:val="24"/>
        </w:rPr>
        <w:br w:type="page"/>
      </w:r>
      <w:r>
        <w:rPr>
          <w:rFonts w:hint="eastAsia" w:hAnsi="宋体"/>
          <w:b/>
          <w:sz w:val="28"/>
        </w:rPr>
        <w:t>法人营业执照</w:t>
      </w:r>
    </w:p>
    <w:p w14:paraId="00228EBB">
      <w:pPr>
        <w:rPr>
          <w:rFonts w:ascii="宋体" w:hAnsi="宋体"/>
        </w:rPr>
      </w:pPr>
    </w:p>
    <w:p w14:paraId="2135F94A">
      <w:pPr>
        <w:spacing w:line="380" w:lineRule="exact"/>
        <w:rPr>
          <w:rFonts w:ascii="宋体" w:hAnsi="宋体"/>
          <w:sz w:val="24"/>
        </w:rPr>
      </w:pPr>
      <w:r>
        <w:rPr>
          <w:rFonts w:hint="eastAsia" w:ascii="宋体" w:hAnsi="宋体"/>
          <w:sz w:val="24"/>
        </w:rPr>
        <w:t>南平武夷信息技术有限公司：</w:t>
      </w:r>
    </w:p>
    <w:p w14:paraId="3EC0EE6C">
      <w:pPr>
        <w:spacing w:line="380" w:lineRule="exact"/>
        <w:rPr>
          <w:rFonts w:ascii="宋体" w:hAnsi="宋体"/>
          <w:sz w:val="24"/>
        </w:rPr>
      </w:pPr>
    </w:p>
    <w:p w14:paraId="034EF54B">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14:paraId="0B26BD0A">
      <w:pPr>
        <w:spacing w:line="380" w:lineRule="exact"/>
        <w:rPr>
          <w:rFonts w:ascii="宋体" w:hAnsi="宋体"/>
          <w:sz w:val="24"/>
          <w:highlight w:val="yellow"/>
        </w:rPr>
      </w:pPr>
    </w:p>
    <w:p w14:paraId="324B0A0E">
      <w:pPr>
        <w:spacing w:line="380" w:lineRule="exact"/>
        <w:rPr>
          <w:rFonts w:ascii="宋体" w:hAnsi="宋体"/>
          <w:sz w:val="24"/>
          <w:highlight w:val="yellow"/>
        </w:rPr>
      </w:pPr>
    </w:p>
    <w:p w14:paraId="70924608">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件）、税务登记证副本</w:t>
      </w:r>
      <w:r>
        <w:rPr>
          <w:rFonts w:hint="eastAsia" w:ascii="宋体" w:hAnsi="宋体"/>
          <w:szCs w:val="21"/>
        </w:rPr>
        <w:t>复印</w:t>
      </w:r>
      <w:r>
        <w:rPr>
          <w:rFonts w:hint="eastAsia" w:ascii="宋体" w:hAnsi="宋体"/>
          <w:sz w:val="24"/>
        </w:rPr>
        <w:t>件并同时密封递交。</w:t>
      </w:r>
    </w:p>
    <w:p w14:paraId="1DD1880B">
      <w:pPr>
        <w:spacing w:line="380" w:lineRule="exact"/>
        <w:rPr>
          <w:rFonts w:ascii="宋体" w:hAnsi="宋体"/>
          <w:sz w:val="24"/>
        </w:rPr>
      </w:pPr>
    </w:p>
    <w:p w14:paraId="3BA32418">
      <w:pPr>
        <w:spacing w:line="380" w:lineRule="exact"/>
        <w:rPr>
          <w:rFonts w:ascii="宋体" w:hAnsi="宋体"/>
          <w:sz w:val="24"/>
        </w:rPr>
      </w:pPr>
    </w:p>
    <w:p w14:paraId="7ED82C31">
      <w:pPr>
        <w:spacing w:line="380" w:lineRule="exact"/>
        <w:rPr>
          <w:rFonts w:ascii="宋体" w:hAnsi="宋体"/>
          <w:sz w:val="24"/>
        </w:rPr>
      </w:pPr>
      <w:r>
        <w:rPr>
          <w:rFonts w:hint="eastAsia" w:ascii="宋体" w:hAnsi="宋体"/>
          <w:sz w:val="24"/>
        </w:rPr>
        <w:t xml:space="preserve">                        </w:t>
      </w:r>
    </w:p>
    <w:p w14:paraId="14C796F8">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7B9FDF30">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14684A44">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33E9E85E">
      <w:pPr>
        <w:spacing w:line="380" w:lineRule="exact"/>
        <w:rPr>
          <w:rFonts w:ascii="宋体" w:hAnsi="宋体"/>
          <w:sz w:val="24"/>
        </w:rPr>
      </w:pPr>
    </w:p>
    <w:p w14:paraId="3D14987F">
      <w:pPr>
        <w:spacing w:line="380" w:lineRule="exact"/>
        <w:rPr>
          <w:rFonts w:ascii="宋体" w:hAnsi="宋体"/>
          <w:sz w:val="24"/>
        </w:rPr>
      </w:pPr>
    </w:p>
    <w:p w14:paraId="1DD91FBD">
      <w:pPr>
        <w:pStyle w:val="25"/>
        <w:jc w:val="center"/>
        <w:rPr>
          <w:rFonts w:hAnsi="宋体"/>
          <w:sz w:val="24"/>
        </w:rPr>
      </w:pPr>
    </w:p>
    <w:p w14:paraId="024C35D6">
      <w:pPr>
        <w:pStyle w:val="25"/>
        <w:jc w:val="center"/>
        <w:rPr>
          <w:rFonts w:hAnsi="宋体"/>
          <w:sz w:val="24"/>
        </w:rPr>
      </w:pPr>
    </w:p>
    <w:p w14:paraId="7F756686">
      <w:pPr>
        <w:spacing w:line="440" w:lineRule="exact"/>
        <w:rPr>
          <w:rFonts w:ascii="宋体" w:hAnsi="宋体"/>
          <w:sz w:val="24"/>
        </w:rPr>
      </w:pPr>
    </w:p>
    <w:p w14:paraId="7A8BA06A">
      <w:pPr>
        <w:jc w:val="center"/>
        <w:rPr>
          <w:rFonts w:ascii="宋体" w:hAnsi="宋体"/>
          <w:sz w:val="24"/>
        </w:rPr>
      </w:pPr>
      <w:r>
        <w:rPr>
          <w:rFonts w:ascii="宋体" w:hAnsi="宋体"/>
          <w:sz w:val="24"/>
        </w:rPr>
        <w:br w:type="page"/>
      </w:r>
    </w:p>
    <w:p w14:paraId="46560F9A">
      <w:pPr>
        <w:jc w:val="center"/>
        <w:rPr>
          <w:rFonts w:ascii="宋体" w:hAnsi="宋体"/>
          <w:b/>
          <w:sz w:val="32"/>
          <w:szCs w:val="32"/>
        </w:rPr>
      </w:pPr>
      <w:r>
        <w:rPr>
          <w:rFonts w:hint="eastAsia" w:ascii="宋体" w:hAnsi="宋体"/>
          <w:b/>
          <w:sz w:val="32"/>
          <w:szCs w:val="32"/>
        </w:rPr>
        <w:t>重大违法纪录声明</w:t>
      </w:r>
    </w:p>
    <w:p w14:paraId="4470EC47">
      <w:pPr>
        <w:jc w:val="left"/>
        <w:rPr>
          <w:rFonts w:ascii="宋体" w:hAnsi="宋体"/>
          <w:b/>
          <w:sz w:val="24"/>
        </w:rPr>
      </w:pPr>
    </w:p>
    <w:p w14:paraId="376035EE">
      <w:pPr>
        <w:spacing w:line="380" w:lineRule="exact"/>
        <w:rPr>
          <w:rFonts w:ascii="宋体" w:hAnsi="宋体"/>
          <w:sz w:val="24"/>
        </w:rPr>
      </w:pPr>
      <w:r>
        <w:rPr>
          <w:rFonts w:hint="eastAsia" w:ascii="宋体" w:hAnsi="宋体"/>
          <w:sz w:val="24"/>
        </w:rPr>
        <w:t>南平武夷信息技术有限公司：</w:t>
      </w:r>
    </w:p>
    <w:p w14:paraId="635146B4">
      <w:pPr>
        <w:jc w:val="left"/>
        <w:rPr>
          <w:rFonts w:ascii="宋体" w:hAnsi="宋体"/>
          <w:sz w:val="24"/>
        </w:rPr>
      </w:pPr>
    </w:p>
    <w:p w14:paraId="3F0CD58A">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14:paraId="40F9FC29">
      <w:pPr>
        <w:spacing w:line="500" w:lineRule="exact"/>
        <w:ind w:firstLine="570"/>
        <w:rPr>
          <w:rFonts w:ascii="宋体" w:hAnsi="宋体"/>
          <w:color w:val="000000"/>
          <w:sz w:val="24"/>
        </w:rPr>
      </w:pPr>
    </w:p>
    <w:p w14:paraId="16C7F438">
      <w:pPr>
        <w:spacing w:line="500" w:lineRule="exact"/>
        <w:ind w:firstLine="570"/>
        <w:rPr>
          <w:rFonts w:ascii="宋体" w:hAnsi="宋体"/>
          <w:color w:val="000000"/>
          <w:sz w:val="24"/>
        </w:rPr>
      </w:pPr>
      <w:r>
        <w:rPr>
          <w:rFonts w:hint="eastAsia" w:ascii="宋体" w:hAnsi="宋体"/>
          <w:color w:val="000000"/>
          <w:sz w:val="24"/>
        </w:rPr>
        <w:t>特此声明！</w:t>
      </w:r>
    </w:p>
    <w:p w14:paraId="4F4FA1C5">
      <w:pPr>
        <w:jc w:val="left"/>
        <w:rPr>
          <w:rFonts w:ascii="宋体" w:hAnsi="宋体"/>
          <w:sz w:val="24"/>
        </w:rPr>
      </w:pPr>
      <w:r>
        <w:rPr>
          <w:rFonts w:hint="eastAsia" w:ascii="宋体" w:hAnsi="宋体"/>
          <w:sz w:val="24"/>
        </w:rPr>
        <w:t xml:space="preserve"> </w:t>
      </w:r>
    </w:p>
    <w:p w14:paraId="2C581BEC">
      <w:pPr>
        <w:jc w:val="left"/>
        <w:rPr>
          <w:rFonts w:ascii="宋体" w:hAnsi="宋体"/>
          <w:sz w:val="24"/>
        </w:rPr>
      </w:pPr>
    </w:p>
    <w:p w14:paraId="331BAEDE">
      <w:pPr>
        <w:jc w:val="left"/>
        <w:rPr>
          <w:rFonts w:ascii="宋体" w:hAnsi="宋体"/>
          <w:sz w:val="24"/>
        </w:rPr>
      </w:pPr>
    </w:p>
    <w:p w14:paraId="74E21D9D">
      <w:pPr>
        <w:jc w:val="left"/>
        <w:rPr>
          <w:rFonts w:ascii="宋体" w:hAnsi="宋体"/>
          <w:sz w:val="24"/>
        </w:rPr>
      </w:pPr>
    </w:p>
    <w:p w14:paraId="1388B319">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63C7CB05">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499F350C">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FE98B6A">
      <w:pPr>
        <w:jc w:val="left"/>
        <w:rPr>
          <w:rFonts w:ascii="宋体" w:hAnsi="宋体"/>
          <w:b/>
          <w:sz w:val="24"/>
        </w:rPr>
      </w:pPr>
    </w:p>
    <w:p w14:paraId="60C0A200">
      <w:pPr>
        <w:jc w:val="center"/>
        <w:rPr>
          <w:rFonts w:ascii="宋体" w:hAnsi="宋体"/>
          <w:b/>
          <w:sz w:val="24"/>
        </w:rPr>
      </w:pPr>
    </w:p>
    <w:p w14:paraId="759A69C7">
      <w:pPr>
        <w:jc w:val="center"/>
        <w:rPr>
          <w:rFonts w:ascii="宋体" w:hAnsi="宋体"/>
          <w:b/>
          <w:sz w:val="24"/>
        </w:rPr>
      </w:pPr>
    </w:p>
    <w:p w14:paraId="0011013D">
      <w:pPr>
        <w:jc w:val="center"/>
        <w:rPr>
          <w:rFonts w:ascii="宋体" w:hAnsi="宋体"/>
          <w:b/>
          <w:sz w:val="24"/>
        </w:rPr>
      </w:pPr>
    </w:p>
    <w:p w14:paraId="0C131974">
      <w:pPr>
        <w:jc w:val="center"/>
        <w:rPr>
          <w:rFonts w:ascii="宋体" w:hAnsi="宋体"/>
          <w:b/>
          <w:sz w:val="24"/>
        </w:rPr>
      </w:pPr>
    </w:p>
    <w:p w14:paraId="0A90F18E">
      <w:pPr>
        <w:jc w:val="center"/>
        <w:rPr>
          <w:rFonts w:ascii="宋体" w:hAnsi="宋体"/>
          <w:b/>
          <w:sz w:val="24"/>
        </w:rPr>
      </w:pPr>
    </w:p>
    <w:p w14:paraId="469A94F4">
      <w:pPr>
        <w:jc w:val="center"/>
        <w:rPr>
          <w:rFonts w:ascii="宋体" w:hAnsi="宋体"/>
          <w:b/>
          <w:sz w:val="24"/>
        </w:rPr>
      </w:pPr>
    </w:p>
    <w:p w14:paraId="490A23FC">
      <w:pPr>
        <w:jc w:val="center"/>
        <w:rPr>
          <w:rFonts w:ascii="宋体" w:hAnsi="宋体"/>
          <w:b/>
          <w:sz w:val="24"/>
        </w:rPr>
      </w:pPr>
    </w:p>
    <w:p w14:paraId="68B6A434">
      <w:pPr>
        <w:jc w:val="center"/>
        <w:rPr>
          <w:rFonts w:ascii="宋体" w:hAnsi="宋体"/>
          <w:b/>
          <w:sz w:val="24"/>
        </w:rPr>
      </w:pPr>
    </w:p>
    <w:p w14:paraId="76426CD4">
      <w:pPr>
        <w:jc w:val="center"/>
        <w:rPr>
          <w:rFonts w:ascii="宋体" w:hAnsi="宋体"/>
          <w:b/>
          <w:sz w:val="24"/>
        </w:rPr>
      </w:pPr>
    </w:p>
    <w:p w14:paraId="24EE3323">
      <w:pPr>
        <w:jc w:val="center"/>
        <w:rPr>
          <w:rFonts w:ascii="宋体" w:hAnsi="宋体"/>
          <w:b/>
          <w:sz w:val="24"/>
        </w:rPr>
      </w:pPr>
    </w:p>
    <w:p w14:paraId="7CF05220">
      <w:pPr>
        <w:jc w:val="center"/>
        <w:rPr>
          <w:rFonts w:ascii="宋体" w:hAnsi="宋体"/>
          <w:b/>
          <w:sz w:val="24"/>
        </w:rPr>
      </w:pPr>
    </w:p>
    <w:p w14:paraId="3CECD1E4">
      <w:pPr>
        <w:jc w:val="center"/>
        <w:rPr>
          <w:rFonts w:ascii="宋体" w:hAnsi="宋体"/>
          <w:b/>
          <w:sz w:val="24"/>
        </w:rPr>
      </w:pPr>
    </w:p>
    <w:p w14:paraId="1498A21B">
      <w:pPr>
        <w:jc w:val="center"/>
        <w:rPr>
          <w:rFonts w:ascii="宋体" w:hAnsi="宋体"/>
          <w:b/>
          <w:sz w:val="24"/>
        </w:rPr>
      </w:pPr>
    </w:p>
    <w:p w14:paraId="6AA738C4">
      <w:pPr>
        <w:jc w:val="center"/>
        <w:rPr>
          <w:rFonts w:ascii="宋体" w:hAnsi="宋体"/>
          <w:b/>
          <w:sz w:val="24"/>
        </w:rPr>
      </w:pPr>
    </w:p>
    <w:p w14:paraId="6FE67CE7">
      <w:pPr>
        <w:jc w:val="center"/>
        <w:rPr>
          <w:rFonts w:ascii="宋体" w:hAnsi="宋体"/>
          <w:b/>
          <w:sz w:val="24"/>
        </w:rPr>
      </w:pPr>
    </w:p>
    <w:p w14:paraId="497E3D9B">
      <w:pPr>
        <w:jc w:val="center"/>
        <w:rPr>
          <w:rFonts w:ascii="宋体" w:hAnsi="宋体"/>
          <w:b/>
          <w:sz w:val="24"/>
        </w:rPr>
      </w:pPr>
    </w:p>
    <w:p w14:paraId="003683F4">
      <w:pPr>
        <w:jc w:val="center"/>
        <w:rPr>
          <w:rFonts w:ascii="宋体" w:hAnsi="宋体"/>
          <w:b/>
          <w:sz w:val="24"/>
        </w:rPr>
      </w:pPr>
    </w:p>
    <w:p w14:paraId="19A555A9">
      <w:pPr>
        <w:jc w:val="center"/>
        <w:rPr>
          <w:rFonts w:ascii="宋体" w:hAnsi="宋体"/>
          <w:b/>
          <w:sz w:val="24"/>
        </w:rPr>
      </w:pPr>
    </w:p>
    <w:p w14:paraId="3BA15016">
      <w:pPr>
        <w:jc w:val="center"/>
        <w:rPr>
          <w:rFonts w:ascii="宋体" w:hAnsi="宋体"/>
          <w:b/>
          <w:sz w:val="24"/>
        </w:rPr>
      </w:pPr>
    </w:p>
    <w:p w14:paraId="7920DD02">
      <w:pPr>
        <w:jc w:val="center"/>
        <w:rPr>
          <w:rFonts w:ascii="宋体" w:hAnsi="宋体"/>
          <w:b/>
          <w:sz w:val="24"/>
        </w:rPr>
      </w:pPr>
    </w:p>
    <w:p w14:paraId="5738D51A">
      <w:pPr>
        <w:jc w:val="center"/>
        <w:rPr>
          <w:rFonts w:ascii="宋体" w:hAnsi="宋体"/>
          <w:b/>
          <w:sz w:val="24"/>
        </w:rPr>
      </w:pPr>
    </w:p>
    <w:p w14:paraId="5EB9E8EA">
      <w:pPr>
        <w:jc w:val="center"/>
        <w:rPr>
          <w:rFonts w:ascii="宋体" w:hAnsi="宋体"/>
          <w:b/>
          <w:sz w:val="24"/>
        </w:rPr>
      </w:pPr>
    </w:p>
    <w:p w14:paraId="6BC376E9">
      <w:pPr>
        <w:jc w:val="center"/>
        <w:rPr>
          <w:rFonts w:ascii="宋体" w:hAnsi="宋体"/>
          <w:b/>
          <w:sz w:val="24"/>
        </w:rPr>
      </w:pPr>
    </w:p>
    <w:p w14:paraId="1B035879">
      <w:pPr>
        <w:jc w:val="center"/>
        <w:rPr>
          <w:rFonts w:ascii="宋体" w:hAnsi="宋体"/>
          <w:b/>
          <w:sz w:val="24"/>
        </w:rPr>
      </w:pPr>
    </w:p>
    <w:p w14:paraId="058F559C">
      <w:pPr>
        <w:rPr>
          <w:rFonts w:ascii="宋体" w:hAnsi="宋体"/>
          <w:b/>
          <w:sz w:val="24"/>
        </w:rPr>
      </w:pPr>
    </w:p>
    <w:p w14:paraId="41D831F2">
      <w:pPr>
        <w:jc w:val="center"/>
        <w:rPr>
          <w:rFonts w:ascii="宋体" w:hAnsi="宋体"/>
          <w:b/>
          <w:sz w:val="24"/>
        </w:rPr>
      </w:pPr>
    </w:p>
    <w:p w14:paraId="41EE1289">
      <w:pPr>
        <w:jc w:val="center"/>
        <w:rPr>
          <w:rFonts w:ascii="宋体" w:hAnsi="宋体"/>
          <w:b/>
          <w:sz w:val="24"/>
        </w:rPr>
      </w:pPr>
    </w:p>
    <w:p w14:paraId="5F0EDACE">
      <w:pPr>
        <w:jc w:val="center"/>
        <w:rPr>
          <w:rFonts w:ascii="宋体" w:hAnsi="宋体"/>
          <w:b/>
          <w:sz w:val="24"/>
        </w:rPr>
      </w:pPr>
      <w:r>
        <w:rPr>
          <w:rFonts w:hint="eastAsia" w:ascii="宋体" w:hAnsi="宋体"/>
          <w:b/>
          <w:sz w:val="24"/>
        </w:rPr>
        <w:t>投标人提交的其它资料</w:t>
      </w:r>
    </w:p>
    <w:p w14:paraId="1D9F45C4">
      <w:pPr>
        <w:rPr>
          <w:rFonts w:ascii="宋体" w:hAnsi="宋体"/>
          <w:b/>
          <w:sz w:val="24"/>
        </w:rPr>
      </w:pPr>
      <w:r>
        <w:rPr>
          <w:rFonts w:ascii="宋体" w:hAnsi="宋体"/>
          <w:b/>
          <w:sz w:val="24"/>
        </w:rPr>
        <w:t xml:space="preserve"> </w:t>
      </w:r>
      <w:r>
        <w:rPr>
          <w:rFonts w:hint="eastAsia" w:ascii="宋体" w:hAnsi="宋体"/>
          <w:b/>
          <w:sz w:val="24"/>
        </w:rPr>
        <w:t xml:space="preserve">  </w:t>
      </w:r>
    </w:p>
    <w:p w14:paraId="307EAEBC">
      <w:pPr>
        <w:ind w:firstLine="480" w:firstLineChars="200"/>
        <w:rPr>
          <w:rFonts w:ascii="宋体" w:hAnsi="宋体"/>
          <w:b/>
          <w:bCs/>
          <w:sz w:val="24"/>
        </w:rPr>
      </w:pPr>
      <w:r>
        <w:rPr>
          <w:rFonts w:hint="eastAsia" w:ascii="宋体" w:hAnsi="宋体"/>
          <w:sz w:val="24"/>
        </w:rPr>
        <w:t>投标人认为应提交的其他材料, 可在此附件中提交。</w:t>
      </w:r>
    </w:p>
    <w:p w14:paraId="35BF82E8">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73DA75F8">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14:paraId="61631504">
      <w:pPr>
        <w:spacing w:line="380" w:lineRule="exact"/>
        <w:rPr>
          <w:rFonts w:ascii="宋体" w:hAnsi="宋体"/>
          <w:sz w:val="24"/>
        </w:rPr>
      </w:pPr>
      <w:r>
        <w:rPr>
          <w:rFonts w:ascii="宋体" w:hAnsi="宋体"/>
          <w:sz w:val="24"/>
        </w:rPr>
        <w:t xml:space="preserve">                                   </w:t>
      </w:r>
    </w:p>
    <w:p w14:paraId="713D25AD">
      <w:pPr>
        <w:pStyle w:val="6"/>
        <w:snapToGrid w:val="0"/>
        <w:spacing w:line="440" w:lineRule="exact"/>
        <w:jc w:val="left"/>
        <w:rPr>
          <w:rFonts w:hAnsi="宋体"/>
          <w:sz w:val="24"/>
        </w:rPr>
      </w:pPr>
    </w:p>
    <w:p w14:paraId="5F08212E">
      <w:pPr>
        <w:pStyle w:val="6"/>
        <w:snapToGrid w:val="0"/>
        <w:spacing w:line="440" w:lineRule="exact"/>
        <w:jc w:val="left"/>
        <w:rPr>
          <w:rFonts w:hAnsi="宋体"/>
          <w:sz w:val="24"/>
        </w:rPr>
      </w:pPr>
    </w:p>
    <w:p w14:paraId="01156425">
      <w:pPr>
        <w:pStyle w:val="6"/>
        <w:snapToGrid w:val="0"/>
        <w:spacing w:line="440" w:lineRule="exact"/>
        <w:jc w:val="left"/>
        <w:rPr>
          <w:rFonts w:hAnsi="宋体"/>
          <w:sz w:val="24"/>
        </w:rPr>
      </w:pPr>
    </w:p>
    <w:p w14:paraId="3CA3F7F1">
      <w:pPr>
        <w:pStyle w:val="25"/>
        <w:rPr>
          <w:rFonts w:hAnsi="宋体"/>
          <w:sz w:val="24"/>
        </w:rPr>
      </w:pPr>
      <w:r>
        <w:rPr>
          <w:rFonts w:hAnsi="宋体"/>
          <w:sz w:val="24"/>
        </w:rPr>
        <w:t xml:space="preserve">  </w:t>
      </w:r>
    </w:p>
    <w:p w14:paraId="70CF9D6B">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14:paraId="0103146D">
      <w:pPr>
        <w:pStyle w:val="3"/>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9"/>
    </w:p>
    <w:p w14:paraId="6047A6B7">
      <w:pPr>
        <w:pStyle w:val="13"/>
        <w:pageBreakBefore w:val="0"/>
        <w:kinsoku/>
        <w:wordWrap/>
        <w:overflowPunct/>
        <w:topLinePunct w:val="0"/>
        <w:autoSpaceDE/>
        <w:autoSpaceDN/>
        <w:bidi w:val="0"/>
        <w:spacing w:line="590" w:lineRule="exact"/>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7A6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4BED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24BED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DC39">
    <w:pPr>
      <w:pStyle w:val="9"/>
      <w:pBdr>
        <w:bottom w:val="single" w:color="auto" w:sz="6" w:space="0"/>
      </w:pBdr>
      <w:shd w:val="pct5" w:color="auto" w:fill="auto"/>
      <w:tabs>
        <w:tab w:val="right" w:pos="8403"/>
        <w:tab w:val="clear" w:pos="4153"/>
        <w:tab w:val="clear" w:pos="8306"/>
      </w:tabs>
      <w:jc w:val="both"/>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FEC1">
    <w:pPr>
      <w:pStyle w:val="9"/>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3"/>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DA5989"/>
    <w:rsid w:val="000117DC"/>
    <w:rsid w:val="00030E20"/>
    <w:rsid w:val="00037B73"/>
    <w:rsid w:val="000D2E7B"/>
    <w:rsid w:val="000D5A77"/>
    <w:rsid w:val="000E299C"/>
    <w:rsid w:val="001166BF"/>
    <w:rsid w:val="00161E50"/>
    <w:rsid w:val="00186B04"/>
    <w:rsid w:val="001F192E"/>
    <w:rsid w:val="002765F7"/>
    <w:rsid w:val="002D7484"/>
    <w:rsid w:val="00332E74"/>
    <w:rsid w:val="003703D8"/>
    <w:rsid w:val="003A1CF7"/>
    <w:rsid w:val="003E0F44"/>
    <w:rsid w:val="00431BC1"/>
    <w:rsid w:val="0045351B"/>
    <w:rsid w:val="004565EE"/>
    <w:rsid w:val="00460EB7"/>
    <w:rsid w:val="004924D1"/>
    <w:rsid w:val="004958D9"/>
    <w:rsid w:val="00495D62"/>
    <w:rsid w:val="005148A2"/>
    <w:rsid w:val="00571B6D"/>
    <w:rsid w:val="00580C56"/>
    <w:rsid w:val="005F6F23"/>
    <w:rsid w:val="005F762B"/>
    <w:rsid w:val="006121E5"/>
    <w:rsid w:val="006157EC"/>
    <w:rsid w:val="0062776F"/>
    <w:rsid w:val="00644A3A"/>
    <w:rsid w:val="00646259"/>
    <w:rsid w:val="007240B1"/>
    <w:rsid w:val="007318BF"/>
    <w:rsid w:val="00750E8B"/>
    <w:rsid w:val="008060E9"/>
    <w:rsid w:val="008127EA"/>
    <w:rsid w:val="0084675F"/>
    <w:rsid w:val="008502F8"/>
    <w:rsid w:val="00854283"/>
    <w:rsid w:val="008C6BCE"/>
    <w:rsid w:val="00904210"/>
    <w:rsid w:val="009232E4"/>
    <w:rsid w:val="009740DF"/>
    <w:rsid w:val="009B1F7F"/>
    <w:rsid w:val="009D5481"/>
    <w:rsid w:val="009E639E"/>
    <w:rsid w:val="009F1B0E"/>
    <w:rsid w:val="00A00366"/>
    <w:rsid w:val="00A10091"/>
    <w:rsid w:val="00A40BC9"/>
    <w:rsid w:val="00A72AFF"/>
    <w:rsid w:val="00AB79CA"/>
    <w:rsid w:val="00B32D6C"/>
    <w:rsid w:val="00B60A07"/>
    <w:rsid w:val="00BC04FB"/>
    <w:rsid w:val="00BC50DB"/>
    <w:rsid w:val="00BE2FA7"/>
    <w:rsid w:val="00C949E9"/>
    <w:rsid w:val="00CA3F02"/>
    <w:rsid w:val="00CA59A3"/>
    <w:rsid w:val="00D0062B"/>
    <w:rsid w:val="00D11C83"/>
    <w:rsid w:val="00D87978"/>
    <w:rsid w:val="00D9662F"/>
    <w:rsid w:val="00DA5989"/>
    <w:rsid w:val="00DA7D9D"/>
    <w:rsid w:val="00DC4E67"/>
    <w:rsid w:val="00E12757"/>
    <w:rsid w:val="00E36CAF"/>
    <w:rsid w:val="00E51080"/>
    <w:rsid w:val="00EB0226"/>
    <w:rsid w:val="00EB385F"/>
    <w:rsid w:val="00ED6CD9"/>
    <w:rsid w:val="00EE39E3"/>
    <w:rsid w:val="00F11B49"/>
    <w:rsid w:val="00F35208"/>
    <w:rsid w:val="00F42599"/>
    <w:rsid w:val="00F90B98"/>
    <w:rsid w:val="00FB2E46"/>
    <w:rsid w:val="00FC4218"/>
    <w:rsid w:val="00FE5054"/>
    <w:rsid w:val="00FF01FD"/>
    <w:rsid w:val="047E0EB2"/>
    <w:rsid w:val="04D222C3"/>
    <w:rsid w:val="0A6561A8"/>
    <w:rsid w:val="0ADB05E1"/>
    <w:rsid w:val="0CBD42C1"/>
    <w:rsid w:val="0E574D87"/>
    <w:rsid w:val="0E614F72"/>
    <w:rsid w:val="11C6245C"/>
    <w:rsid w:val="120C1C8C"/>
    <w:rsid w:val="1FE41E8B"/>
    <w:rsid w:val="278F79E3"/>
    <w:rsid w:val="2A9665DA"/>
    <w:rsid w:val="33254BC2"/>
    <w:rsid w:val="50AD3E29"/>
    <w:rsid w:val="51035F92"/>
    <w:rsid w:val="54084878"/>
    <w:rsid w:val="543D3EF5"/>
    <w:rsid w:val="5EB617B3"/>
    <w:rsid w:val="66AE5C45"/>
    <w:rsid w:val="6CBF47ED"/>
    <w:rsid w:val="6CE04436"/>
    <w:rsid w:val="6F9D2A27"/>
    <w:rsid w:val="726B2176"/>
    <w:rsid w:val="72DB68E9"/>
    <w:rsid w:val="76AF7176"/>
    <w:rsid w:val="7B723E0A"/>
    <w:rsid w:val="7F10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21"/>
    <w:semiHidden/>
    <w:unhideWhenUsed/>
    <w:qFormat/>
    <w:uiPriority w:val="99"/>
    <w:pPr>
      <w:spacing w:after="120"/>
    </w:pPr>
    <w:rPr>
      <w:sz w:val="16"/>
      <w:szCs w:val="16"/>
    </w:rPr>
  </w:style>
  <w:style w:type="paragraph" w:styleId="5">
    <w:name w:val="Body Text"/>
    <w:basedOn w:val="1"/>
    <w:link w:val="14"/>
    <w:qFormat/>
    <w:uiPriority w:val="1"/>
    <w:rPr>
      <w:rFonts w:ascii="宋体" w:hAnsi="宋体" w:cs="宋体"/>
      <w:sz w:val="24"/>
      <w:szCs w:val="24"/>
    </w:rPr>
  </w:style>
  <w:style w:type="paragraph" w:styleId="6">
    <w:name w:val="Plain Text"/>
    <w:basedOn w:val="1"/>
    <w:link w:val="23"/>
    <w:qFormat/>
    <w:uiPriority w:val="0"/>
    <w:pPr>
      <w:widowControl w:val="0"/>
      <w:adjustRightInd w:val="0"/>
      <w:spacing w:line="360" w:lineRule="atLeast"/>
    </w:pPr>
    <w:rPr>
      <w:rFonts w:ascii="宋体" w:hAnsi="Courier New" w:cs="Times New Roman"/>
      <w:kern w:val="0"/>
    </w:rPr>
  </w:style>
  <w:style w:type="paragraph" w:styleId="7">
    <w:name w:val="Date"/>
    <w:basedOn w:val="1"/>
    <w:next w:val="1"/>
    <w:link w:val="15"/>
    <w:qFormat/>
    <w:uiPriority w:val="0"/>
    <w:pPr>
      <w:ind w:left="100" w:leftChars="2500"/>
    </w:pPr>
    <w:rPr>
      <w:rFonts w:eastAsia="仿宋_GB2312"/>
      <w:kern w:val="0"/>
      <w:sz w:val="32"/>
    </w:r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link w:val="24"/>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table" w:styleId="11">
    <w:name w:val="Table Grid"/>
    <w:basedOn w:val="10"/>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UserStyle_0"/>
    <w:qFormat/>
    <w:uiPriority w:val="0"/>
    <w:pPr>
      <w:textAlignment w:val="baseline"/>
    </w:pPr>
    <w:rPr>
      <w:rFonts w:ascii="宋体" w:hAnsi="Times New Roman" w:eastAsia="宋体" w:cstheme="minorBidi"/>
      <w:color w:val="000000"/>
      <w:sz w:val="24"/>
      <w:lang w:val="en-US" w:eastAsia="zh-CN" w:bidi="ar-SA"/>
    </w:rPr>
  </w:style>
  <w:style w:type="character" w:customStyle="1" w:styleId="14">
    <w:name w:val="正文文本 Char"/>
    <w:basedOn w:val="12"/>
    <w:link w:val="5"/>
    <w:qFormat/>
    <w:uiPriority w:val="1"/>
    <w:rPr>
      <w:rFonts w:ascii="宋体" w:hAnsi="宋体" w:eastAsia="宋体" w:cs="宋体"/>
      <w:sz w:val="24"/>
      <w:szCs w:val="24"/>
    </w:rPr>
  </w:style>
  <w:style w:type="character" w:customStyle="1" w:styleId="15">
    <w:name w:val="日期 Char"/>
    <w:basedOn w:val="12"/>
    <w:link w:val="7"/>
    <w:qFormat/>
    <w:uiPriority w:val="0"/>
    <w:rPr>
      <w:rFonts w:ascii="Times New Roman" w:hAnsi="Times New Roman" w:eastAsia="仿宋_GB2312"/>
      <w:kern w:val="0"/>
      <w:sz w:val="32"/>
      <w:szCs w:val="20"/>
    </w:rPr>
  </w:style>
  <w:style w:type="character" w:customStyle="1" w:styleId="16">
    <w:name w:val="NormalCharacter"/>
    <w:qFormat/>
    <w:uiPriority w:val="0"/>
  </w:style>
  <w:style w:type="paragraph" w:customStyle="1" w:styleId="17">
    <w:name w:val="Heading1"/>
    <w:basedOn w:val="1"/>
    <w:next w:val="1"/>
    <w:link w:val="18"/>
    <w:qFormat/>
    <w:uiPriority w:val="0"/>
    <w:pPr>
      <w:keepNext/>
      <w:keepLines/>
      <w:spacing w:before="340" w:after="330" w:line="578" w:lineRule="auto"/>
      <w:jc w:val="center"/>
    </w:pPr>
    <w:rPr>
      <w:rFonts w:cs="Times New Roman"/>
      <w:b/>
      <w:bCs/>
      <w:kern w:val="44"/>
      <w:sz w:val="44"/>
      <w:szCs w:val="44"/>
    </w:rPr>
  </w:style>
  <w:style w:type="character" w:customStyle="1" w:styleId="18">
    <w:name w:val="UserStyle_1"/>
    <w:link w:val="17"/>
    <w:qFormat/>
    <w:uiPriority w:val="0"/>
    <w:rPr>
      <w:rFonts w:ascii="Times New Roman" w:hAnsi="Times New Roman" w:eastAsia="宋体" w:cs="Times New Roman"/>
      <w:b/>
      <w:bCs/>
      <w:kern w:val="44"/>
      <w:sz w:val="44"/>
      <w:szCs w:val="44"/>
    </w:rPr>
  </w:style>
  <w:style w:type="paragraph" w:customStyle="1" w:styleId="19">
    <w:name w:val="UserStyle_29"/>
    <w:basedOn w:val="1"/>
    <w:qFormat/>
    <w:uiPriority w:val="0"/>
    <w:rPr>
      <w:kern w:val="0"/>
      <w:szCs w:val="21"/>
    </w:rPr>
  </w:style>
  <w:style w:type="paragraph" w:customStyle="1" w:styleId="20">
    <w:name w:val="CM44"/>
    <w:next w:val="7"/>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character" w:customStyle="1" w:styleId="21">
    <w:name w:val="正文文本 3 Char"/>
    <w:basedOn w:val="12"/>
    <w:link w:val="4"/>
    <w:semiHidden/>
    <w:qFormat/>
    <w:uiPriority w:val="99"/>
    <w:rPr>
      <w:rFonts w:ascii="Times New Roman" w:hAnsi="Times New Roman" w:eastAsia="宋体"/>
      <w:sz w:val="16"/>
      <w:szCs w:val="16"/>
    </w:rPr>
  </w:style>
  <w:style w:type="character" w:customStyle="1" w:styleId="22">
    <w:name w:val="标题 2 Char"/>
    <w:basedOn w:val="12"/>
    <w:link w:val="3"/>
    <w:qFormat/>
    <w:uiPriority w:val="0"/>
    <w:rPr>
      <w:rFonts w:ascii="Arial" w:hAnsi="Arial" w:eastAsia="黑体" w:cs="Times New Roman"/>
      <w:b/>
      <w:kern w:val="0"/>
      <w:sz w:val="32"/>
      <w:szCs w:val="20"/>
    </w:rPr>
  </w:style>
  <w:style w:type="character" w:customStyle="1" w:styleId="23">
    <w:name w:val="纯文本 Char"/>
    <w:basedOn w:val="12"/>
    <w:link w:val="6"/>
    <w:qFormat/>
    <w:uiPriority w:val="0"/>
    <w:rPr>
      <w:rFonts w:ascii="宋体" w:hAnsi="Courier New" w:eastAsia="宋体" w:cs="Times New Roman"/>
      <w:kern w:val="0"/>
      <w:szCs w:val="20"/>
    </w:rPr>
  </w:style>
  <w:style w:type="character" w:customStyle="1" w:styleId="24">
    <w:name w:val="页眉 Char"/>
    <w:basedOn w:val="12"/>
    <w:link w:val="9"/>
    <w:qFormat/>
    <w:uiPriority w:val="0"/>
    <w:rPr>
      <w:rFonts w:ascii="Times New Roman" w:hAnsi="Times New Roman" w:eastAsia="宋体" w:cs="Times New Roman"/>
      <w:sz w:val="18"/>
      <w:szCs w:val="18"/>
    </w:rPr>
  </w:style>
  <w:style w:type="paragraph" w:customStyle="1" w:styleId="25">
    <w:name w:val="样式3"/>
    <w:basedOn w:val="6"/>
    <w:qFormat/>
    <w:uiPriority w:val="0"/>
    <w:pPr>
      <w:adjustRightInd/>
      <w:spacing w:line="0" w:lineRule="atLeast"/>
      <w:textAlignment w:val="auto"/>
      <w:outlineLvl w:val="0"/>
    </w:pPr>
    <w:rPr>
      <w:kern w:val="2"/>
      <w:sz w:val="28"/>
    </w:rPr>
  </w:style>
  <w:style w:type="character" w:customStyle="1" w:styleId="26">
    <w:name w:val="标题 1 Char"/>
    <w:basedOn w:val="12"/>
    <w:link w:val="2"/>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2513</Words>
  <Characters>2650</Characters>
  <Lines>30</Lines>
  <Paragraphs>8</Paragraphs>
  <TotalTime>0</TotalTime>
  <ScaleCrop>false</ScaleCrop>
  <LinksUpToDate>false</LinksUpToDate>
  <CharactersWithSpaces>3611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2022-12-13T00:18:00Z</dcterms:created>
  <dc:creator>Administrator</dc:creator>
  <cp:lastModifiedBy>お.猪排ぁ</cp:lastModifiedBy>
  <dcterms:modified xsi:type="dcterms:W3CDTF">2024-09-23T07:36:00Z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8615AC66F496424FA6036FA1D0662483</vt:lpwstr>
  </property>
</Properties>
</file>