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50" w:lineRule="atLeast"/>
        <w:jc w:val="center"/>
        <w:outlineLvl w:val="1"/>
        <w:rPr>
          <w:rFonts w:hint="eastAsia" w:ascii="微软雅黑" w:hAnsi="微软雅黑" w:eastAsia="微软雅黑" w:cs="宋体"/>
          <w:b/>
          <w:bCs/>
          <w:color w:val="031366"/>
          <w:kern w:val="0"/>
          <w:sz w:val="39"/>
          <w:szCs w:val="39"/>
        </w:rPr>
      </w:pPr>
      <w:r>
        <w:rPr>
          <w:rFonts w:hint="eastAsia" w:ascii="微软雅黑" w:hAnsi="微软雅黑" w:eastAsia="微软雅黑" w:cs="宋体"/>
          <w:b/>
          <w:bCs/>
          <w:color w:val="031366"/>
          <w:kern w:val="0"/>
          <w:sz w:val="39"/>
          <w:szCs w:val="39"/>
        </w:rPr>
        <w:t>南平武夷发展集团有限公司2024年度招聘</w:t>
      </w:r>
    </w:p>
    <w:p>
      <w:pPr>
        <w:widowControl/>
        <w:spacing w:line="750" w:lineRule="atLeast"/>
        <w:jc w:val="center"/>
        <w:outlineLvl w:val="1"/>
        <w:rPr>
          <w:rFonts w:ascii="微软雅黑" w:hAnsi="微软雅黑" w:eastAsia="微软雅黑" w:cs="宋体"/>
          <w:b/>
          <w:bCs/>
          <w:color w:val="031366"/>
          <w:kern w:val="0"/>
          <w:sz w:val="39"/>
          <w:szCs w:val="39"/>
        </w:rPr>
      </w:pPr>
      <w:r>
        <w:rPr>
          <w:rFonts w:hint="eastAsia" w:ascii="微软雅黑" w:hAnsi="微软雅黑" w:eastAsia="微软雅黑" w:cs="宋体"/>
          <w:b/>
          <w:bCs/>
          <w:color w:val="031366"/>
          <w:kern w:val="0"/>
          <w:sz w:val="39"/>
          <w:szCs w:val="39"/>
        </w:rPr>
        <w:t>笔试通知</w:t>
      </w:r>
    </w:p>
    <w:p>
      <w:pPr>
        <w:widowControl/>
        <w:spacing w:line="600" w:lineRule="atLeast"/>
        <w:ind w:right="75" w:firstLine="640" w:firstLineChars="200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南平武夷发展集团有限公司2024年度招聘的笔试定于2024年4月13日（星期六）上午举行。现将笔试有关事项通知如下：</w:t>
      </w:r>
    </w:p>
    <w:p>
      <w:pPr>
        <w:widowControl/>
        <w:spacing w:line="600" w:lineRule="atLeast"/>
        <w:ind w:left="75" w:right="75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一、笔试准考证打印</w:t>
      </w:r>
    </w:p>
    <w:p>
      <w:pPr>
        <w:widowControl/>
        <w:spacing w:line="600" w:lineRule="atLeast"/>
        <w:ind w:left="75" w:right="75" w:firstLine="645"/>
        <w:jc w:val="left"/>
        <w:rPr>
          <w:rFonts w:hint="eastAsia" w:ascii="仿宋" w:hAnsi="仿宋" w:eastAsia="仿宋" w:cs="宋体"/>
          <w:color w:val="58595B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资格审核通过的考生请及时登录报名邮箱接收邮件自行打印准考证。确认参加，请于4月12日星期五下午15:00前回复“收到”，放弃请回复“本人自愿放弃本场考试+原因”，联系电话：0599-8881736/18850661274。</w:t>
      </w:r>
    </w:p>
    <w:p>
      <w:pPr>
        <w:widowControl/>
        <w:spacing w:line="600" w:lineRule="atLeast"/>
        <w:ind w:left="75" w:right="75" w:firstLine="645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准考证及身份证作为笔试当天考生进入考点的凭证，未打印准考证者，视为自动放弃考试资格，打印准考证前请认真阅读考生须知。</w:t>
      </w:r>
    </w:p>
    <w:p>
      <w:pPr>
        <w:widowControl/>
        <w:spacing w:line="600" w:lineRule="atLeast"/>
        <w:ind w:left="75" w:right="75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二、笔试时间、地点</w:t>
      </w:r>
    </w:p>
    <w:p>
      <w:pPr>
        <w:widowControl/>
        <w:spacing w:line="555" w:lineRule="atLeast"/>
        <w:ind w:left="75" w:right="75" w:firstLine="600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0"/>
          <w:szCs w:val="30"/>
        </w:rPr>
        <w:t>笔试时间：2024年4月13日上午9:00—11:00；</w:t>
      </w:r>
    </w:p>
    <w:p>
      <w:pPr>
        <w:widowControl/>
        <w:spacing w:line="600" w:lineRule="atLeast"/>
        <w:ind w:left="75" w:right="75" w:firstLine="600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0"/>
          <w:szCs w:val="30"/>
        </w:rPr>
        <w:t>笔试地点：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福建省南平市建阳区曼头山路29号武夷旅游商贸学校</w:t>
      </w:r>
      <w:r>
        <w:rPr>
          <w:rFonts w:hint="eastAsia" w:ascii="仿宋" w:hAnsi="仿宋" w:eastAsia="仿宋" w:cs="宋体"/>
          <w:color w:val="58595B"/>
          <w:kern w:val="0"/>
          <w:sz w:val="30"/>
          <w:szCs w:val="30"/>
        </w:rPr>
        <w:t>。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考生可于考试前自行安排时间，熟悉考点路径，考试当天，考生可于上午8：30后凭准考证、有效身份证原件进入考场。</w:t>
      </w:r>
    </w:p>
    <w:p>
      <w:pPr>
        <w:widowControl/>
        <w:spacing w:line="600" w:lineRule="atLeast"/>
        <w:ind w:left="675" w:right="75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笔试内容：《综合基础知识》。</w:t>
      </w:r>
    </w:p>
    <w:p>
      <w:pPr>
        <w:widowControl/>
        <w:spacing w:line="600" w:lineRule="atLeast"/>
        <w:ind w:right="75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三、其他注意事项</w:t>
      </w:r>
    </w:p>
    <w:p>
      <w:pPr>
        <w:widowControl/>
        <w:spacing w:line="600" w:lineRule="atLeast"/>
        <w:ind w:left="75" w:right="75" w:firstLine="640" w:firstLineChars="200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考点不提供停车位，考试当天请选择公共交通方式出行，请合理安排时间并提早出行，以免路上拥堵影响考试。</w:t>
      </w:r>
    </w:p>
    <w:p>
      <w:pPr>
        <w:widowControl/>
        <w:spacing w:line="600" w:lineRule="atLeast"/>
        <w:ind w:left="75" w:right="75" w:firstLine="645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开考30分钟后，迟到考生不得进入考室，按缺考处理。</w:t>
      </w:r>
    </w:p>
    <w:p>
      <w:pPr>
        <w:widowControl/>
        <w:spacing w:line="600" w:lineRule="atLeast"/>
        <w:ind w:left="75" w:right="75" w:firstLine="645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考试当天考生进入学校后不要在校园内随意走动、喧哗，不得在校园内抽烟。考生交卷离场后，不得在校园内逗留、聚集。</w:t>
      </w:r>
    </w:p>
    <w:p>
      <w:pPr>
        <w:widowControl/>
        <w:spacing w:line="600" w:lineRule="atLeast"/>
        <w:ind w:left="235" w:leftChars="112" w:right="75" w:firstLine="483" w:firstLineChars="151"/>
        <w:jc w:val="lef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如遇准考证打印等问题可咨询：0599-8881736/18850661274。</w:t>
      </w:r>
      <w:r>
        <w:rPr>
          <w:rFonts w:hint="eastAsia" w:ascii="宋体" w:hAnsi="宋体" w:eastAsia="宋体" w:cs="宋体"/>
          <w:color w:val="58595B"/>
          <w:kern w:val="0"/>
          <w:sz w:val="32"/>
          <w:szCs w:val="32"/>
        </w:rPr>
        <w:t> </w:t>
      </w:r>
    </w:p>
    <w:p>
      <w:pPr>
        <w:widowControl/>
        <w:spacing w:line="600" w:lineRule="atLeast"/>
        <w:ind w:left="75" w:right="75" w:hanging="360"/>
        <w:jc w:val="right"/>
        <w:rPr>
          <w:rFonts w:hint="eastAsia" w:ascii="仿宋" w:hAnsi="仿宋" w:eastAsia="仿宋" w:cs="宋体"/>
          <w:color w:val="58595B"/>
          <w:kern w:val="0"/>
          <w:sz w:val="32"/>
          <w:szCs w:val="32"/>
        </w:rPr>
      </w:pPr>
    </w:p>
    <w:p>
      <w:pPr>
        <w:widowControl/>
        <w:spacing w:line="600" w:lineRule="atLeast"/>
        <w:ind w:left="75" w:right="75" w:hanging="360"/>
        <w:jc w:val="right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中国海峡人才市场南平工作部</w:t>
      </w:r>
    </w:p>
    <w:p>
      <w:pPr>
        <w:widowControl/>
        <w:spacing w:line="600" w:lineRule="atLeast"/>
        <w:ind w:left="75" w:right="75" w:hanging="360"/>
        <w:jc w:val="center"/>
        <w:rPr>
          <w:rFonts w:hint="eastAsia" w:ascii="微软雅黑" w:hAnsi="微软雅黑" w:eastAsia="微软雅黑" w:cs="宋体"/>
          <w:color w:val="58595B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58595B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宋体"/>
          <w:color w:val="58595B"/>
          <w:kern w:val="0"/>
          <w:sz w:val="32"/>
          <w:szCs w:val="32"/>
        </w:rPr>
        <w:t>2024年4月11日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mFmMThmYmUyYzk5M2EwNWIyMGEyODY4MjgwMzYifQ=="/>
  </w:docVars>
  <w:rsids>
    <w:rsidRoot w:val="004D7488"/>
    <w:rsid w:val="004D7488"/>
    <w:rsid w:val="00B93416"/>
    <w:rsid w:val="00CE4041"/>
    <w:rsid w:val="747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标题 6 Char"/>
    <w:basedOn w:val="6"/>
    <w:link w:val="3"/>
    <w:uiPriority w:val="9"/>
    <w:rPr>
      <w:rFonts w:ascii="宋体" w:hAnsi="宋体" w:eastAsia="宋体" w:cs="宋体"/>
      <w:b/>
      <w:bCs/>
      <w:kern w:val="0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530</Characters>
  <Lines>4</Lines>
  <Paragraphs>1</Paragraphs>
  <TotalTime>0</TotalTime>
  <ScaleCrop>false</ScaleCrop>
  <LinksUpToDate>false</LinksUpToDate>
  <CharactersWithSpaces>621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2024-04-12T01:01:00Z</dcterms:created>
  <dc:creator>admin</dc:creator>
  <cp:lastModifiedBy>薇薇橙</cp:lastModifiedBy>
  <dcterms:modified xsi:type="dcterms:W3CDTF">2024-04-12T01:11:20Z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1F153A7D54F446679AC7CF9472CB7B83_12</vt:lpwstr>
  </property>
</Properties>
</file>