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right="227"/>
        <w:jc w:val="center"/>
        <w:textAlignment w:val="auto"/>
        <w:rPr>
          <w:rStyle w:val="7"/>
          <w:rFonts w:hint="eastAsia" w:ascii="微软雅黑" w:hAnsi="微软雅黑" w:eastAsia="微软雅黑" w:cs="微软雅黑"/>
          <w:b/>
          <w:bCs/>
          <w:color w:val="383838"/>
          <w:sz w:val="28"/>
          <w:szCs w:val="28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383838"/>
          <w:sz w:val="28"/>
          <w:szCs w:val="28"/>
          <w:shd w:val="clear" w:fill="FFFFFF"/>
        </w:rPr>
        <w:t>水泥混凝土搅拌设备采购安装工程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right="227"/>
        <w:jc w:val="center"/>
        <w:textAlignment w:val="auto"/>
        <w:rPr>
          <w:rStyle w:val="7"/>
          <w:rFonts w:hint="eastAsia" w:ascii="微软雅黑" w:hAnsi="微软雅黑" w:eastAsia="微软雅黑" w:cs="微软雅黑"/>
          <w:b/>
          <w:bCs/>
          <w:color w:val="383838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383838"/>
          <w:sz w:val="24"/>
          <w:szCs w:val="24"/>
          <w:shd w:val="clear" w:fill="FFFFFF"/>
          <w:lang w:eastAsia="zh-CN"/>
        </w:rPr>
        <w:t>中标结果公示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</w:pPr>
      <w:r>
        <w:rPr>
          <w:rStyle w:val="7"/>
          <w:rFonts w:hint="eastAsia" w:ascii="微软雅黑" w:hAnsi="微软雅黑" w:eastAsia="微软雅黑" w:cs="微软雅黑"/>
          <w:b/>
          <w:bCs/>
          <w:color w:val="383838"/>
          <w:sz w:val="24"/>
          <w:szCs w:val="24"/>
          <w:shd w:val="clear" w:fill="FFFFFF"/>
        </w:rPr>
        <w:t>一、项目编号：FJJS[NP]2023018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</w:pPr>
      <w:r>
        <w:rPr>
          <w:rStyle w:val="7"/>
          <w:rFonts w:hint="eastAsia" w:ascii="微软雅黑" w:hAnsi="微软雅黑" w:eastAsia="微软雅黑" w:cs="微软雅黑"/>
          <w:b/>
          <w:bCs/>
          <w:color w:val="383838"/>
          <w:sz w:val="24"/>
          <w:szCs w:val="24"/>
          <w:shd w:val="clear" w:fill="FFFFFF"/>
        </w:rPr>
        <w:t>二、项目名称：水泥混凝土搅拌设备采购安装工程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</w:pPr>
      <w:r>
        <w:rPr>
          <w:rStyle w:val="7"/>
          <w:rFonts w:hint="eastAsia" w:ascii="微软雅黑" w:hAnsi="微软雅黑" w:eastAsia="微软雅黑" w:cs="微软雅黑"/>
          <w:b/>
          <w:bCs/>
          <w:color w:val="383838"/>
          <w:sz w:val="24"/>
          <w:szCs w:val="24"/>
          <w:shd w:val="clear" w:fill="FFFFFF"/>
        </w:rPr>
        <w:t>三、中标（成交）信息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</w:rPr>
        <w:t>供应商名称：</w:t>
      </w: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  <w:lang w:eastAsia="zh-CN"/>
        </w:rPr>
        <w:t>福建山鑫工程机械有限公司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</w:rPr>
        <w:t>供应商地址：</w:t>
      </w: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  <w:lang w:eastAsia="zh-CN"/>
        </w:rPr>
        <w:t>厦门市思明区台北路1号之一1306单元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</w:pP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</w:rPr>
        <w:t>中标（成交）金额：</w:t>
      </w: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  <w:lang w:val="en-US" w:eastAsia="zh-CN"/>
        </w:rPr>
        <w:t>383.2060</w:t>
      </w: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</w:rPr>
        <w:t>（万元）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  <w:rPr>
          <w:rStyle w:val="7"/>
          <w:rFonts w:hint="eastAsia" w:ascii="微软雅黑" w:hAnsi="微软雅黑" w:eastAsia="微软雅黑" w:cs="微软雅黑"/>
          <w:b/>
          <w:bCs/>
          <w:color w:val="383838"/>
          <w:sz w:val="24"/>
          <w:szCs w:val="24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383838"/>
          <w:sz w:val="24"/>
          <w:szCs w:val="24"/>
          <w:shd w:val="clear" w:fill="FFFFFF"/>
        </w:rPr>
        <w:t>主要标的信息</w:t>
      </w:r>
    </w:p>
    <w:tbl>
      <w:tblPr>
        <w:tblW w:w="5533" w:type="pct"/>
        <w:jc w:val="center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2163"/>
        <w:gridCol w:w="2600"/>
        <w:gridCol w:w="1069"/>
        <w:gridCol w:w="1544"/>
        <w:gridCol w:w="1084"/>
        <w:gridCol w:w="1103"/>
      </w:tblGrid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496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2396F"/>
                <w:sz w:val="20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2396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58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2396F"/>
                <w:sz w:val="20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2396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2595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2396F"/>
                <w:sz w:val="20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2396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2396F"/>
                <w:sz w:val="20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2396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货物品牌</w:t>
            </w:r>
          </w:p>
        </w:tc>
        <w:tc>
          <w:tcPr>
            <w:tcW w:w="1541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2396F"/>
                <w:sz w:val="20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2396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货物型号</w:t>
            </w:r>
          </w:p>
        </w:tc>
        <w:tc>
          <w:tcPr>
            <w:tcW w:w="108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2396F"/>
                <w:sz w:val="20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2396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货物数量</w:t>
            </w:r>
          </w:p>
        </w:tc>
        <w:tc>
          <w:tcPr>
            <w:tcW w:w="1101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2396F"/>
                <w:sz w:val="20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2396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货物单价(元)</w:t>
            </w: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496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2396F"/>
                <w:sz w:val="20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2396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58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2396F"/>
                <w:sz w:val="20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2396F"/>
                <w:kern w:val="0"/>
                <w:sz w:val="21"/>
                <w:szCs w:val="21"/>
                <w:lang w:val="en-US" w:eastAsia="zh-CN" w:bidi="ar"/>
              </w:rPr>
              <w:t>福建山鑫工程机械有限公司</w:t>
            </w:r>
          </w:p>
        </w:tc>
        <w:tc>
          <w:tcPr>
            <w:tcW w:w="2595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2396F"/>
                <w:sz w:val="20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2396F"/>
                <w:sz w:val="20"/>
                <w:szCs w:val="22"/>
              </w:rPr>
              <w:t>HZS180型水泥混凝土搅拌设备采购安装工程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color w:val="02396F"/>
                <w:sz w:val="20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2396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 三一</w:t>
            </w:r>
          </w:p>
        </w:tc>
        <w:tc>
          <w:tcPr>
            <w:tcW w:w="1541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微软雅黑" w:hAnsi="微软雅黑" w:eastAsia="微软雅黑" w:cs="微软雅黑"/>
                <w:color w:val="02396F"/>
                <w:sz w:val="20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2396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HZS180C10C</w:t>
            </w:r>
          </w:p>
        </w:tc>
        <w:tc>
          <w:tcPr>
            <w:tcW w:w="108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color w:val="02396F"/>
                <w:sz w:val="20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2396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 2条  </w:t>
            </w:r>
          </w:p>
        </w:tc>
        <w:tc>
          <w:tcPr>
            <w:tcW w:w="1101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color w:val="02396F"/>
                <w:sz w:val="20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2396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1916030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</w:pPr>
      <w:r>
        <w:rPr>
          <w:rStyle w:val="7"/>
          <w:rFonts w:hint="eastAsia" w:ascii="微软雅黑" w:hAnsi="微软雅黑" w:eastAsia="微软雅黑" w:cs="微软雅黑"/>
          <w:b/>
          <w:bCs/>
          <w:color w:val="383838"/>
          <w:sz w:val="24"/>
          <w:szCs w:val="24"/>
          <w:shd w:val="clear" w:fill="FFFFFF"/>
        </w:rPr>
        <w:t>五、评审专家（单一来源采购人员）名单：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  <w:lang w:eastAsia="zh-CN"/>
        </w:rPr>
        <w:t>罗永辉（采购人代表）、李雄、周魁灏、苏立新、廖立强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</w:pPr>
      <w:r>
        <w:rPr>
          <w:rStyle w:val="7"/>
          <w:rFonts w:hint="eastAsia" w:ascii="微软雅黑" w:hAnsi="微软雅黑" w:eastAsia="微软雅黑" w:cs="微软雅黑"/>
          <w:b/>
          <w:bCs/>
          <w:color w:val="383838"/>
          <w:sz w:val="24"/>
          <w:szCs w:val="24"/>
          <w:shd w:val="clear" w:fill="FFFFFF"/>
        </w:rPr>
        <w:t>六、代理服务收费标准及金额：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6"/>
        <w:textAlignment w:val="auto"/>
      </w:pP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1、中标人须在中标公告发布之日起5个工作日内缴交招标代理服务</w:t>
      </w:r>
      <w:r>
        <w:rPr>
          <w:rFonts w:hint="eastAsia" w:ascii="宋体" w:hAnsi="宋体" w:eastAsia="宋体" w:cs="宋体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成交金额（万元）100以下服务费比率 1.5％</w:t>
      </w:r>
      <w:r>
        <w:rPr>
          <w:rFonts w:hint="eastAsia" w:ascii="宋体" w:hAnsi="宋体" w:eastAsia="宋体" w:cs="宋体"/>
          <w:b/>
          <w:bCs/>
          <w:color w:val="auto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100万元—500万按1.1%累进下浮30%计取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应在投标截止时间前将投标文件及原件（如有）等资料送达开标地点代理机构工作人员处，逾期送达或不符合递交规定的将被拒绝接收。</w:t>
      </w:r>
      <w:r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、没有规定的评标标准不得作为评审的依据。</w:t>
      </w:r>
      <w:r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4、本项目专家评审费由采购人支付。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383838"/>
          <w:sz w:val="24"/>
          <w:szCs w:val="24"/>
          <w:shd w:val="clear" w:fill="FFFFFF"/>
        </w:rPr>
        <w:t>本项目代理费总金额：</w:t>
      </w:r>
      <w:r>
        <w:rPr>
          <w:rFonts w:hint="eastAsia" w:ascii="微软雅黑" w:hAnsi="微软雅黑" w:eastAsia="微软雅黑" w:cs="微软雅黑"/>
          <w:b/>
          <w:bCs/>
          <w:color w:val="383838"/>
          <w:sz w:val="24"/>
          <w:szCs w:val="24"/>
          <w:shd w:val="clear" w:fill="FFFFFF"/>
          <w:lang w:val="en-US" w:eastAsia="zh-CN"/>
        </w:rPr>
        <w:t>3.2307</w:t>
      </w:r>
      <w:r>
        <w:rPr>
          <w:rFonts w:hint="eastAsia" w:ascii="微软雅黑" w:hAnsi="微软雅黑" w:eastAsia="微软雅黑" w:cs="微软雅黑"/>
          <w:b/>
          <w:bCs/>
          <w:color w:val="383838"/>
          <w:sz w:val="24"/>
          <w:szCs w:val="24"/>
          <w:shd w:val="clear" w:fill="FFFFFF"/>
        </w:rPr>
        <w:t xml:space="preserve"> 万元（人民币）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  <w:rPr>
          <w:rStyle w:val="7"/>
          <w:rFonts w:hint="eastAsia" w:ascii="微软雅黑" w:hAnsi="微软雅黑" w:eastAsia="微软雅黑" w:cs="微软雅黑"/>
          <w:b/>
          <w:bCs/>
          <w:color w:val="383838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</w:pPr>
      <w:r>
        <w:rPr>
          <w:rStyle w:val="7"/>
          <w:rFonts w:hint="eastAsia" w:ascii="微软雅黑" w:hAnsi="微软雅黑" w:eastAsia="微软雅黑" w:cs="微软雅黑"/>
          <w:b/>
          <w:bCs/>
          <w:color w:val="383838"/>
          <w:sz w:val="24"/>
          <w:szCs w:val="24"/>
          <w:shd w:val="clear" w:fill="FFFFFF"/>
        </w:rPr>
        <w:t>七、公告期限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</w:pP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</w:rPr>
        <w:t>自本公告发布之日起1个工作日。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  <w:rPr>
          <w:rStyle w:val="7"/>
          <w:rFonts w:hint="eastAsia" w:ascii="微软雅黑" w:hAnsi="微软雅黑" w:eastAsia="微软雅黑" w:cs="微软雅黑"/>
          <w:b/>
          <w:bCs/>
          <w:color w:val="383838"/>
          <w:sz w:val="24"/>
          <w:szCs w:val="24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383838"/>
          <w:sz w:val="24"/>
          <w:szCs w:val="24"/>
          <w:shd w:val="clear" w:fill="FFFFFF"/>
        </w:rPr>
        <w:t>其它补充事宜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 w:rightChars="0"/>
        <w:textAlignment w:val="auto"/>
        <w:rPr>
          <w:rStyle w:val="7"/>
          <w:rFonts w:hint="eastAsia" w:ascii="微软雅黑" w:hAnsi="微软雅黑" w:eastAsia="微软雅黑" w:cs="微软雅黑"/>
          <w:b/>
          <w:bCs/>
          <w:color w:val="383838"/>
          <w:sz w:val="24"/>
          <w:szCs w:val="24"/>
          <w:shd w:val="clear" w:fill="FFFFFF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383838"/>
          <w:sz w:val="24"/>
          <w:szCs w:val="24"/>
          <w:shd w:val="clear" w:fill="FFFFFF"/>
          <w:lang w:eastAsia="zh-CN"/>
        </w:rPr>
        <w:t>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</w:pPr>
      <w:r>
        <w:rPr>
          <w:rStyle w:val="7"/>
          <w:rFonts w:hint="eastAsia" w:ascii="微软雅黑" w:hAnsi="微软雅黑" w:eastAsia="微软雅黑" w:cs="微软雅黑"/>
          <w:b/>
          <w:bCs/>
          <w:color w:val="383838"/>
          <w:sz w:val="24"/>
          <w:szCs w:val="24"/>
          <w:shd w:val="clear" w:fill="FFFFFF"/>
        </w:rPr>
        <w:t>九、凡对本次公告内容提出询问，请按以下方式联系。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</w:pP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</w:rPr>
        <w:t>1.采购人信息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</w:pP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</w:rPr>
        <w:t>名 称：南平武夷大成开发建设有限公司　　　　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</w:pP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</w:rPr>
        <w:t>南平市建阳区童游街道南林林产工贸园区1-3层（福建建阳基利家木业有限公司内）</w:t>
      </w: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</w:rPr>
        <w:t>　　　　　　　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</w:pP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</w:rPr>
        <w:t>联系方式：</w:t>
      </w: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  <w:lang w:eastAsia="zh-CN"/>
        </w:rPr>
        <w:t>罗先生</w:t>
      </w: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  <w:lang w:val="en-US" w:eastAsia="zh-CN"/>
        </w:rPr>
        <w:t>13313939388</w:t>
      </w: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</w:rPr>
        <w:t>　　　　　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</w:pP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</w:rPr>
        <w:t>2.采购代理机构信息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</w:pP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</w:rPr>
        <w:t>名 称：福建建盛工程管理有限公司　　　　　　　　　　　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</w:pP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</w:rPr>
        <w:t>地　址：建阳区人民路双路口2号三楼　　　　　　　　　　　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</w:pP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</w:rPr>
        <w:t>联系方式：</w:t>
      </w: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  <w:lang w:val="en-US" w:eastAsia="zh-CN"/>
        </w:rPr>
        <w:t>林女士</w:t>
      </w: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</w:rPr>
        <w:t>18760429313</w:t>
      </w: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  <w:lang w:val="en-US" w:eastAsia="zh-CN"/>
        </w:rPr>
        <w:t>17359800287</w:t>
      </w: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</w:rPr>
        <w:t>　　　　　　　　　　　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</w:pP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</w:rPr>
        <w:t>3.项目联系方式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</w:pP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</w:rPr>
        <w:t>项目联系人：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林女士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right="227"/>
        <w:textAlignment w:val="auto"/>
      </w:pPr>
      <w:r>
        <w:rPr>
          <w:rFonts w:hint="eastAsia" w:ascii="微软雅黑" w:hAnsi="微软雅黑" w:eastAsia="微软雅黑" w:cs="微软雅黑"/>
          <w:color w:val="383838"/>
          <w:sz w:val="24"/>
          <w:szCs w:val="24"/>
          <w:shd w:val="clear" w:fill="FFFFFF"/>
        </w:rPr>
        <w:t>电　话：18760429313，17359800287</w:t>
      </w:r>
    </w:p>
    <w:p/>
    <w:sectPr>
      <w:pgSz w:w="11906" w:h="16838"/>
      <w:pgMar w:top="1134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E2E141"/>
    <w:multiLevelType w:val="singleLevel"/>
    <w:tmpl w:val="90E2E14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BDB8BA"/>
    <w:multiLevelType w:val="singleLevel"/>
    <w:tmpl w:val="55BDB8B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NWQyYjczMDI2YjkzMGZmOTE2NWU0YWJkNWMxMTIifQ=="/>
  </w:docVars>
  <w:rsids>
    <w:rsidRoot w:val="00000000"/>
    <w:rsid w:val="52903FC6"/>
    <w:rsid w:val="7C54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9">
    <w:name w:val="Hyperlink"/>
    <w:basedOn w:val="6"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0">
    <w:name w:val="next2"/>
    <w:basedOn w:val="6"/>
    <w:uiPriority w:val="0"/>
    <w:rPr>
      <w:rFonts w:ascii="微软雅黑" w:hAnsi="微软雅黑" w:eastAsia="微软雅黑" w:cs="微软雅黑"/>
      <w:sz w:val="21"/>
      <w:szCs w:val="21"/>
      <w:bdr w:val="none" w:color="auto" w:sz="0" w:space="0"/>
    </w:rPr>
  </w:style>
  <w:style w:type="character" w:customStyle="1" w:styleId="11">
    <w:name w:val="next3"/>
    <w:basedOn w:val="6"/>
    <w:uiPriority w:val="0"/>
    <w:rPr>
      <w:color w:val="888888"/>
    </w:rPr>
  </w:style>
  <w:style w:type="character" w:customStyle="1" w:styleId="12">
    <w:name w:val="qxdate"/>
    <w:basedOn w:val="6"/>
    <w:uiPriority w:val="0"/>
    <w:rPr>
      <w:color w:val="333333"/>
      <w:sz w:val="18"/>
      <w:szCs w:val="18"/>
    </w:rPr>
  </w:style>
  <w:style w:type="character" w:customStyle="1" w:styleId="13">
    <w:name w:val="prev"/>
    <w:basedOn w:val="6"/>
    <w:uiPriority w:val="0"/>
    <w:rPr>
      <w:rFonts w:hint="eastAsia" w:ascii="微软雅黑" w:hAnsi="微软雅黑" w:eastAsia="微软雅黑" w:cs="微软雅黑"/>
      <w:sz w:val="21"/>
      <w:szCs w:val="21"/>
      <w:bdr w:val="none" w:color="auto" w:sz="0" w:space="0"/>
    </w:rPr>
  </w:style>
  <w:style w:type="character" w:customStyle="1" w:styleId="14">
    <w:name w:val="prev1"/>
    <w:basedOn w:val="6"/>
    <w:uiPriority w:val="0"/>
    <w:rPr>
      <w:color w:val="888888"/>
    </w:rPr>
  </w:style>
  <w:style w:type="paragraph" w:customStyle="1" w:styleId="15">
    <w:name w:val="tc"/>
    <w:basedOn w:val="1"/>
    <w:uiPriority w:val="0"/>
    <w:pPr>
      <w:jc w:val="center"/>
    </w:pPr>
    <w:rPr>
      <w:kern w:val="0"/>
      <w:lang w:val="en-US" w:eastAsia="zh-CN" w:bidi="ar"/>
    </w:rPr>
  </w:style>
  <w:style w:type="character" w:customStyle="1" w:styleId="16">
    <w:name w:val="gjfg"/>
    <w:basedOn w:val="6"/>
    <w:uiPriority w:val="0"/>
  </w:style>
  <w:style w:type="character" w:customStyle="1" w:styleId="17">
    <w:name w:val="redfilefwwh"/>
    <w:basedOn w:val="6"/>
    <w:uiPriority w:val="0"/>
    <w:rPr>
      <w:color w:val="BA2636"/>
      <w:sz w:val="18"/>
      <w:szCs w:val="18"/>
    </w:rPr>
  </w:style>
  <w:style w:type="character" w:customStyle="1" w:styleId="18">
    <w:name w:val="displayarti"/>
    <w:basedOn w:val="6"/>
    <w:uiPriority w:val="0"/>
    <w:rPr>
      <w:color w:val="FFFFFF"/>
      <w:shd w:val="clear" w:fill="A00000"/>
    </w:rPr>
  </w:style>
  <w:style w:type="character" w:customStyle="1" w:styleId="19">
    <w:name w:val="cfdate"/>
    <w:basedOn w:val="6"/>
    <w:uiPriority w:val="0"/>
    <w:rPr>
      <w:color w:val="333333"/>
      <w:sz w:val="18"/>
      <w:szCs w:val="18"/>
    </w:rPr>
  </w:style>
  <w:style w:type="character" w:customStyle="1" w:styleId="20">
    <w:name w:val="redfilenumber"/>
    <w:basedOn w:val="6"/>
    <w:uiPriority w:val="0"/>
    <w:rPr>
      <w:color w:val="BA2636"/>
      <w:sz w:val="18"/>
      <w:szCs w:val="18"/>
    </w:rPr>
  </w:style>
  <w:style w:type="character" w:customStyle="1" w:styleId="21">
    <w:name w:val="next"/>
    <w:basedOn w:val="6"/>
    <w:uiPriority w:val="0"/>
    <w:rPr>
      <w:rFonts w:hint="eastAsia" w:ascii="微软雅黑" w:hAnsi="微软雅黑" w:eastAsia="微软雅黑" w:cs="微软雅黑"/>
      <w:sz w:val="21"/>
      <w:szCs w:val="21"/>
      <w:bdr w:val="none" w:color="auto" w:sz="0" w:space="0"/>
    </w:rPr>
  </w:style>
  <w:style w:type="character" w:customStyle="1" w:styleId="22">
    <w:name w:val="next1"/>
    <w:basedOn w:val="6"/>
    <w:uiPriority w:val="0"/>
    <w:rPr>
      <w:color w:val="888888"/>
    </w:rPr>
  </w:style>
  <w:style w:type="character" w:customStyle="1" w:styleId="23">
    <w:name w:val="prev2"/>
    <w:basedOn w:val="6"/>
    <w:uiPriority w:val="0"/>
    <w:rPr>
      <w:color w:val="888888"/>
    </w:rPr>
  </w:style>
  <w:style w:type="character" w:customStyle="1" w:styleId="24">
    <w:name w:val="prev3"/>
    <w:basedOn w:val="6"/>
    <w:uiPriority w:val="0"/>
    <w:rPr>
      <w:rFonts w:ascii="微软雅黑" w:hAnsi="微软雅黑" w:eastAsia="微软雅黑" w:cs="微软雅黑"/>
      <w:sz w:val="21"/>
      <w:szCs w:val="21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738</Characters>
  <Lines>0</Lines>
  <Paragraphs>0</Paragraphs>
  <TotalTime>1</TotalTime>
  <ScaleCrop>false</ScaleCrop>
  <LinksUpToDate>false</LinksUpToDate>
  <CharactersWithSpaces>812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2023-02-16T11:37:39Z</dcterms:created>
  <dc:creator>Administrator</dc:creator>
  <cp:lastModifiedBy>阿雷</cp:lastModifiedBy>
  <dcterms:modified xsi:type="dcterms:W3CDTF">2023-02-16T12:08:32Z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DDFADE727D584C28ABF37D5DC5924790</vt:lpwstr>
  </property>
</Properties>
</file>