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86" w:rsidRPr="00287ABE" w:rsidRDefault="009C7588" w:rsidP="00201486">
      <w:pPr>
        <w:jc w:val="center"/>
        <w:rPr>
          <w:rFonts w:ascii="宋体" w:hAnsi="宋体" w:cs="宋体"/>
          <w:sz w:val="32"/>
          <w:szCs w:val="32"/>
          <w:lang w:eastAsia="zh-CN"/>
        </w:rPr>
      </w:pPr>
      <w:r>
        <w:rPr>
          <w:rFonts w:ascii="宋体" w:hAnsi="宋体" w:cs="宋体" w:hint="eastAsia"/>
          <w:spacing w:val="14"/>
          <w:sz w:val="32"/>
          <w:szCs w:val="32"/>
          <w:lang w:eastAsia="zh-CN"/>
        </w:rPr>
        <w:t>采购</w:t>
      </w:r>
      <w:r w:rsidR="00083FDA">
        <w:rPr>
          <w:rFonts w:ascii="宋体" w:hAnsi="宋体" w:cs="宋体" w:hint="eastAsia"/>
          <w:spacing w:val="14"/>
          <w:sz w:val="32"/>
          <w:szCs w:val="32"/>
          <w:lang w:eastAsia="zh-CN"/>
        </w:rPr>
        <w:t>公告</w:t>
      </w:r>
    </w:p>
    <w:p w:rsidR="00F862C7" w:rsidRDefault="00F862C7" w:rsidP="00F862C7">
      <w:pPr>
        <w:spacing w:line="360" w:lineRule="auto"/>
        <w:ind w:firstLine="482"/>
        <w:rPr>
          <w:rFonts w:ascii="宋体" w:hAnsi="宋体"/>
          <w:b/>
          <w:sz w:val="24"/>
          <w:szCs w:val="24"/>
          <w:lang w:eastAsia="zh-CN"/>
        </w:rPr>
      </w:pPr>
      <w:bookmarkStart w:id="0" w:name="bookmark4"/>
      <w:bookmarkStart w:id="1" w:name="bookmark5"/>
      <w:r>
        <w:rPr>
          <w:rFonts w:ascii="宋体" w:hAnsi="宋体"/>
          <w:b/>
          <w:sz w:val="24"/>
          <w:szCs w:val="24"/>
          <w:lang w:eastAsia="zh-CN"/>
        </w:rPr>
        <w:t>1．采购条件</w:t>
      </w:r>
      <w:bookmarkEnd w:id="0"/>
      <w:bookmarkEnd w:id="1"/>
    </w:p>
    <w:p w:rsidR="00F862C7" w:rsidRDefault="00F862C7" w:rsidP="00F862C7">
      <w:pPr>
        <w:spacing w:line="360" w:lineRule="auto"/>
        <w:ind w:firstLine="480"/>
        <w:rPr>
          <w:rFonts w:ascii="宋体" w:hAnsi="宋体"/>
          <w:sz w:val="24"/>
          <w:szCs w:val="24"/>
          <w:lang w:eastAsia="zh-CN"/>
        </w:rPr>
      </w:pPr>
      <w:r>
        <w:rPr>
          <w:rStyle w:val="MSGENFONTSTYLENAMETEMPLATEROLENUMBERMSGENFONTSTYLENAMEBYROLETEXT7"/>
          <w:sz w:val="24"/>
          <w:szCs w:val="24"/>
          <w:lang w:eastAsia="zh-CN"/>
        </w:rPr>
        <w:t>本采购项目为</w:t>
      </w:r>
      <w:r>
        <w:rPr>
          <w:rStyle w:val="MSGENFONTSTYLENAMETEMPLATEROLENUMBERMSGENFONTSTYLENAMEBYROLETEXT7"/>
          <w:sz w:val="24"/>
          <w:szCs w:val="24"/>
          <w:u w:val="single"/>
          <w:lang w:eastAsia="zh-CN"/>
        </w:rPr>
        <w:t>南平武夷交通发展有限公司2022年第一批次车辆采购（二次采购）</w:t>
      </w:r>
      <w:r>
        <w:rPr>
          <w:rStyle w:val="MSGENFONTSTYLENAMETEMPLATEROLENUMBERMSGENFONTSTYLENAMEBYROLETEXT7"/>
          <w:sz w:val="24"/>
          <w:szCs w:val="24"/>
          <w:lang w:eastAsia="zh-CN"/>
        </w:rPr>
        <w:t>，采购人为</w:t>
      </w:r>
      <w:r>
        <w:rPr>
          <w:rStyle w:val="MSGENFONTSTYLENAMETEMPLATEROLENUMBERMSGENFONTSTYLENAMEBYROLETEXT7"/>
          <w:sz w:val="24"/>
          <w:szCs w:val="24"/>
          <w:u w:val="single"/>
          <w:lang w:eastAsia="zh-CN"/>
        </w:rPr>
        <w:t>南平武夷交通发展有限公司</w:t>
      </w:r>
      <w:r>
        <w:rPr>
          <w:rStyle w:val="MSGENFONTSTYLENAMETEMPLATEROLENUMBERMSGENFONTSTYLENAMEBYROLETEXT7"/>
          <w:sz w:val="24"/>
          <w:szCs w:val="24"/>
          <w:lang w:eastAsia="zh-CN"/>
        </w:rPr>
        <w:t>，采购项目资金来自</w:t>
      </w:r>
      <w:r>
        <w:rPr>
          <w:rStyle w:val="MSGENFONTSTYLENAMETEMPLATEROLENUMBERMSGENFONTSTYLENAMEBYROLETEXT7"/>
          <w:sz w:val="24"/>
          <w:szCs w:val="24"/>
          <w:u w:val="single"/>
          <w:lang w:eastAsia="zh-CN"/>
        </w:rPr>
        <w:t>企业自筹</w:t>
      </w:r>
      <w:r>
        <w:rPr>
          <w:rStyle w:val="MSGENFONTSTYLENAMETEMPLATEROLENUMBERMSGENFONTSTYLENAMEBYROLETEXT7"/>
          <w:sz w:val="24"/>
          <w:szCs w:val="24"/>
          <w:lang w:eastAsia="zh-CN"/>
        </w:rPr>
        <w:t>（资金来源），出资比例为</w:t>
      </w:r>
      <w:r>
        <w:rPr>
          <w:rStyle w:val="MSGENFONTSTYLENAMETEMPLATEROLENUMBERMSGENFONTSTYLENAMEBYROLETEXT7"/>
          <w:sz w:val="24"/>
          <w:szCs w:val="24"/>
          <w:u w:val="single"/>
          <w:lang w:eastAsia="zh-CN"/>
        </w:rPr>
        <w:t>100%</w:t>
      </w:r>
      <w:r>
        <w:rPr>
          <w:rStyle w:val="MSGENFONTSTYLENAMETEMPLATEROLENUMBERMSGENFONTSTYLENAMEBYROLETEXT7"/>
          <w:sz w:val="24"/>
          <w:szCs w:val="24"/>
          <w:lang w:eastAsia="zh-CN"/>
        </w:rPr>
        <w:t>。</w:t>
      </w:r>
      <w:bookmarkStart w:id="2" w:name="bookmark6"/>
      <w:r>
        <w:rPr>
          <w:rStyle w:val="MSGENFONTSTYLENAMETEMPLATEROLENUMBERMSGENFONTSTYLENAMEBYROLETEXT7"/>
          <w:sz w:val="24"/>
          <w:szCs w:val="24"/>
          <w:lang w:eastAsia="zh-CN"/>
        </w:rPr>
        <w:t>现对2022年第一批次车辆进行公开采购，欢迎国内合格供应商对该项目进行密封投标。</w:t>
      </w:r>
      <w:bookmarkEnd w:id="2"/>
    </w:p>
    <w:p w:rsidR="00F862C7" w:rsidRDefault="00F862C7" w:rsidP="00F862C7">
      <w:pPr>
        <w:spacing w:line="360" w:lineRule="auto"/>
        <w:ind w:firstLine="482"/>
        <w:rPr>
          <w:rFonts w:ascii="宋体" w:hAnsi="宋体"/>
          <w:b/>
          <w:sz w:val="24"/>
          <w:szCs w:val="24"/>
          <w:lang w:eastAsia="zh-CN"/>
        </w:rPr>
      </w:pPr>
      <w:bookmarkStart w:id="3" w:name="bookmark7"/>
      <w:r>
        <w:rPr>
          <w:rFonts w:ascii="宋体" w:hAnsi="宋体"/>
          <w:b/>
          <w:sz w:val="24"/>
          <w:szCs w:val="24"/>
          <w:lang w:eastAsia="zh-CN"/>
        </w:rPr>
        <w:t>2．项目概况与采购范围</w:t>
      </w:r>
      <w:bookmarkEnd w:id="3"/>
    </w:p>
    <w:p w:rsidR="00F862C7" w:rsidRDefault="00F862C7" w:rsidP="00F862C7">
      <w:pPr>
        <w:spacing w:line="360" w:lineRule="auto"/>
        <w:ind w:firstLine="480"/>
        <w:rPr>
          <w:rFonts w:ascii="宋体" w:hAnsi="宋体" w:cs="宋体"/>
          <w:sz w:val="24"/>
          <w:szCs w:val="24"/>
          <w:lang w:eastAsia="zh-CN"/>
        </w:rPr>
      </w:pPr>
      <w:r>
        <w:rPr>
          <w:rFonts w:ascii="宋体" w:hAnsi="宋体"/>
          <w:sz w:val="24"/>
          <w:szCs w:val="24"/>
          <w:lang w:eastAsia="zh-CN"/>
        </w:rPr>
        <w:t>2.1</w:t>
      </w:r>
      <w:r>
        <w:rPr>
          <w:rFonts w:ascii="宋体" w:hAnsi="宋体" w:cs="宋体"/>
          <w:sz w:val="24"/>
          <w:szCs w:val="24"/>
          <w:lang w:eastAsia="zh-CN"/>
        </w:rPr>
        <w:t>采购范围：为适应市场使用需求，</w:t>
      </w:r>
      <w:r w:rsidR="005053B8">
        <w:rPr>
          <w:rFonts w:ascii="宋体" w:hAnsi="宋体" w:cs="宋体" w:hint="eastAsia"/>
          <w:sz w:val="24"/>
          <w:szCs w:val="24"/>
          <w:lang w:eastAsia="zh-CN"/>
        </w:rPr>
        <w:t>第一</w:t>
      </w:r>
      <w:r>
        <w:rPr>
          <w:rFonts w:ascii="宋体" w:hAnsi="宋体" w:cs="宋体"/>
          <w:sz w:val="24"/>
          <w:szCs w:val="24"/>
          <w:lang w:eastAsia="zh-CN"/>
        </w:rPr>
        <w:t>次车辆采购总数为47辆、8种车型，共设8个合同包，已完成合同包5、合同包6、合同包7的车辆采购，现对余下合同包1、合同包2、合同包3、合同包4、合同包8的车辆进行第二次公开采购。</w:t>
      </w:r>
    </w:p>
    <w:p w:rsidR="00F862C7" w:rsidRDefault="00F862C7" w:rsidP="00F862C7">
      <w:pPr>
        <w:spacing w:line="360" w:lineRule="auto"/>
        <w:ind w:firstLine="480"/>
        <w:rPr>
          <w:rFonts w:ascii="宋体" w:hAnsi="宋体"/>
          <w:sz w:val="24"/>
          <w:szCs w:val="24"/>
          <w:lang w:eastAsia="zh-CN"/>
        </w:rPr>
      </w:pPr>
      <w:r>
        <w:rPr>
          <w:rFonts w:ascii="宋体" w:hAnsi="宋体" w:cs="宋体"/>
          <w:sz w:val="24"/>
          <w:szCs w:val="24"/>
          <w:lang w:eastAsia="zh-CN"/>
        </w:rPr>
        <w:t>由于本次采购项目各车型要求及标准不同划分不同合同包，因此供应商可对全部合同包进行投标，也可只单一对其中一个合同包进行独立投标。每个合同包只能有一个中标人，但一个供应商可以成为多个合同包的中标人。</w:t>
      </w:r>
    </w:p>
    <w:p w:rsidR="00F862C7" w:rsidRDefault="00F862C7" w:rsidP="00F862C7">
      <w:pPr>
        <w:spacing w:line="360" w:lineRule="auto"/>
        <w:ind w:firstLine="480"/>
        <w:rPr>
          <w:rFonts w:ascii="宋体" w:hAnsi="宋体" w:cs="宋体"/>
          <w:sz w:val="24"/>
          <w:szCs w:val="24"/>
          <w:lang w:eastAsia="zh-CN"/>
        </w:rPr>
      </w:pPr>
      <w:r>
        <w:rPr>
          <w:rFonts w:ascii="宋体" w:hAnsi="宋体"/>
          <w:sz w:val="24"/>
          <w:szCs w:val="24"/>
          <w:lang w:eastAsia="zh-CN"/>
        </w:rPr>
        <w:t>2.2</w:t>
      </w:r>
      <w:r>
        <w:rPr>
          <w:rFonts w:ascii="宋体" w:hAnsi="宋体" w:cs="宋体"/>
          <w:sz w:val="24"/>
          <w:szCs w:val="24"/>
          <w:lang w:eastAsia="zh-CN"/>
        </w:rPr>
        <w:t>采购内容：</w:t>
      </w:r>
    </w:p>
    <w:p w:rsidR="00F862C7" w:rsidRDefault="00F862C7" w:rsidP="00F862C7">
      <w:pPr>
        <w:spacing w:line="360" w:lineRule="auto"/>
        <w:ind w:firstLine="480"/>
        <w:jc w:val="center"/>
        <w:rPr>
          <w:rFonts w:ascii="宋体" w:hAnsi="宋体" w:cs="宋体"/>
          <w:sz w:val="24"/>
          <w:szCs w:val="24"/>
          <w:lang w:eastAsia="zh-CN"/>
        </w:rPr>
      </w:pPr>
      <w:r>
        <w:rPr>
          <w:rFonts w:ascii="宋体" w:hAnsi="宋体" w:cs="宋体"/>
          <w:sz w:val="24"/>
          <w:szCs w:val="24"/>
          <w:lang w:eastAsia="zh-CN"/>
        </w:rPr>
        <w:t>采购标的一览表</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2835"/>
        <w:gridCol w:w="797"/>
        <w:gridCol w:w="850"/>
        <w:gridCol w:w="1560"/>
        <w:gridCol w:w="1640"/>
        <w:gridCol w:w="1816"/>
      </w:tblGrid>
      <w:tr w:rsidR="00F862C7" w:rsidTr="00F473AB">
        <w:trPr>
          <w:jc w:val="center"/>
        </w:trPr>
        <w:tc>
          <w:tcPr>
            <w:tcW w:w="798" w:type="dxa"/>
            <w:vAlign w:val="center"/>
          </w:tcPr>
          <w:p w:rsidR="00F862C7" w:rsidRDefault="00F862C7" w:rsidP="00F862C7">
            <w:pPr>
              <w:spacing w:line="360" w:lineRule="auto"/>
              <w:rPr>
                <w:rFonts w:ascii="宋体" w:hAnsi="宋体"/>
                <w:bCs/>
                <w:sz w:val="24"/>
                <w:szCs w:val="24"/>
              </w:rPr>
            </w:pPr>
            <w:r>
              <w:rPr>
                <w:rFonts w:ascii="宋体" w:hAnsi="宋体"/>
                <w:bCs/>
                <w:sz w:val="24"/>
                <w:szCs w:val="24"/>
              </w:rPr>
              <w:t>合同</w:t>
            </w:r>
          </w:p>
          <w:p w:rsidR="00F862C7" w:rsidRDefault="00F862C7" w:rsidP="00F862C7">
            <w:pPr>
              <w:spacing w:line="360" w:lineRule="auto"/>
              <w:rPr>
                <w:rFonts w:ascii="宋体" w:hAnsi="宋体"/>
                <w:bCs/>
                <w:sz w:val="24"/>
                <w:szCs w:val="24"/>
              </w:rPr>
            </w:pPr>
            <w:r>
              <w:rPr>
                <w:rFonts w:ascii="宋体" w:hAnsi="宋体"/>
                <w:bCs/>
                <w:sz w:val="24"/>
                <w:szCs w:val="24"/>
              </w:rPr>
              <w:t>包号</w:t>
            </w:r>
          </w:p>
        </w:tc>
        <w:tc>
          <w:tcPr>
            <w:tcW w:w="2835" w:type="dxa"/>
            <w:vAlign w:val="center"/>
          </w:tcPr>
          <w:p w:rsidR="00F862C7" w:rsidRDefault="00F862C7" w:rsidP="00F862C7">
            <w:pPr>
              <w:spacing w:line="360" w:lineRule="auto"/>
              <w:jc w:val="center"/>
              <w:rPr>
                <w:rFonts w:ascii="宋体" w:hAnsi="宋体"/>
                <w:sz w:val="24"/>
                <w:szCs w:val="24"/>
              </w:rPr>
            </w:pPr>
            <w:r>
              <w:rPr>
                <w:rFonts w:ascii="宋体" w:hAnsi="宋体"/>
                <w:sz w:val="24"/>
                <w:szCs w:val="24"/>
              </w:rPr>
              <w:t>货物名称</w:t>
            </w:r>
          </w:p>
        </w:tc>
        <w:tc>
          <w:tcPr>
            <w:tcW w:w="797" w:type="dxa"/>
            <w:vAlign w:val="center"/>
          </w:tcPr>
          <w:p w:rsidR="00F862C7" w:rsidRDefault="00F862C7" w:rsidP="00F862C7">
            <w:pPr>
              <w:spacing w:line="360" w:lineRule="auto"/>
              <w:rPr>
                <w:rFonts w:ascii="宋体" w:hAnsi="宋体"/>
                <w:sz w:val="24"/>
                <w:szCs w:val="24"/>
              </w:rPr>
            </w:pPr>
            <w:r>
              <w:rPr>
                <w:rFonts w:ascii="宋体" w:hAnsi="宋体"/>
                <w:sz w:val="24"/>
                <w:szCs w:val="24"/>
              </w:rPr>
              <w:t>单位</w:t>
            </w:r>
          </w:p>
        </w:tc>
        <w:tc>
          <w:tcPr>
            <w:tcW w:w="850" w:type="dxa"/>
            <w:vAlign w:val="center"/>
          </w:tcPr>
          <w:p w:rsidR="00F862C7" w:rsidRDefault="00F862C7" w:rsidP="00F862C7">
            <w:pPr>
              <w:spacing w:line="360" w:lineRule="auto"/>
              <w:rPr>
                <w:rFonts w:ascii="宋体" w:hAnsi="宋体"/>
                <w:sz w:val="24"/>
                <w:szCs w:val="24"/>
              </w:rPr>
            </w:pPr>
            <w:r>
              <w:rPr>
                <w:rFonts w:ascii="宋体" w:hAnsi="宋体"/>
                <w:sz w:val="24"/>
                <w:szCs w:val="24"/>
              </w:rPr>
              <w:t>数量</w:t>
            </w:r>
          </w:p>
        </w:tc>
        <w:tc>
          <w:tcPr>
            <w:tcW w:w="1560" w:type="dxa"/>
            <w:vAlign w:val="center"/>
          </w:tcPr>
          <w:p w:rsidR="00F862C7" w:rsidRDefault="00F862C7" w:rsidP="00F862C7">
            <w:pPr>
              <w:spacing w:line="360" w:lineRule="auto"/>
              <w:rPr>
                <w:rFonts w:ascii="宋体" w:hAnsi="宋体"/>
                <w:sz w:val="24"/>
                <w:szCs w:val="24"/>
              </w:rPr>
            </w:pPr>
            <w:r>
              <w:rPr>
                <w:rFonts w:ascii="宋体" w:hAnsi="宋体"/>
                <w:sz w:val="24"/>
                <w:szCs w:val="24"/>
              </w:rPr>
              <w:t>单价（元）</w:t>
            </w:r>
          </w:p>
        </w:tc>
        <w:tc>
          <w:tcPr>
            <w:tcW w:w="1640" w:type="dxa"/>
            <w:vAlign w:val="center"/>
          </w:tcPr>
          <w:p w:rsidR="00F862C7" w:rsidRDefault="00F862C7" w:rsidP="00F862C7">
            <w:pPr>
              <w:spacing w:line="360" w:lineRule="auto"/>
              <w:ind w:firstLineChars="83" w:firstLine="199"/>
              <w:rPr>
                <w:rFonts w:ascii="宋体" w:hAnsi="宋体"/>
                <w:sz w:val="24"/>
                <w:szCs w:val="24"/>
              </w:rPr>
            </w:pPr>
            <w:r>
              <w:rPr>
                <w:rFonts w:ascii="宋体" w:hAnsi="宋体"/>
                <w:sz w:val="24"/>
                <w:szCs w:val="24"/>
              </w:rPr>
              <w:t>总价（元）</w:t>
            </w:r>
          </w:p>
        </w:tc>
        <w:tc>
          <w:tcPr>
            <w:tcW w:w="1816" w:type="dxa"/>
            <w:vAlign w:val="center"/>
          </w:tcPr>
          <w:p w:rsidR="00F862C7" w:rsidRDefault="00F862C7" w:rsidP="00F862C7">
            <w:pPr>
              <w:spacing w:line="360" w:lineRule="auto"/>
              <w:jc w:val="center"/>
              <w:rPr>
                <w:rFonts w:ascii="宋体" w:hAnsi="宋体"/>
                <w:sz w:val="24"/>
                <w:szCs w:val="24"/>
              </w:rPr>
            </w:pPr>
            <w:r>
              <w:rPr>
                <w:rFonts w:ascii="宋体" w:hAnsi="宋体"/>
                <w:sz w:val="24"/>
                <w:szCs w:val="24"/>
              </w:rPr>
              <w:t>投标保证金（元）</w:t>
            </w:r>
          </w:p>
        </w:tc>
      </w:tr>
      <w:tr w:rsidR="00F862C7" w:rsidTr="00F473AB">
        <w:trPr>
          <w:jc w:val="center"/>
        </w:trPr>
        <w:tc>
          <w:tcPr>
            <w:tcW w:w="798" w:type="dxa"/>
            <w:vAlign w:val="center"/>
          </w:tcPr>
          <w:p w:rsidR="00F862C7" w:rsidRDefault="00F862C7" w:rsidP="00F862C7">
            <w:pPr>
              <w:spacing w:line="360" w:lineRule="auto"/>
              <w:ind w:firstLineChars="83" w:firstLine="199"/>
              <w:rPr>
                <w:rFonts w:ascii="宋体" w:hAnsi="宋体"/>
                <w:bCs/>
                <w:sz w:val="24"/>
                <w:szCs w:val="24"/>
              </w:rPr>
            </w:pPr>
            <w:r>
              <w:rPr>
                <w:rFonts w:ascii="宋体" w:hAnsi="宋体"/>
                <w:bCs/>
                <w:sz w:val="24"/>
                <w:szCs w:val="24"/>
              </w:rPr>
              <w:t>1</w:t>
            </w:r>
          </w:p>
        </w:tc>
        <w:tc>
          <w:tcPr>
            <w:tcW w:w="2835" w:type="dxa"/>
            <w:vAlign w:val="center"/>
          </w:tcPr>
          <w:p w:rsidR="00F862C7" w:rsidRDefault="00F862C7" w:rsidP="00F862C7">
            <w:pPr>
              <w:spacing w:line="360" w:lineRule="auto"/>
              <w:rPr>
                <w:rFonts w:ascii="宋体" w:hAnsi="宋体"/>
                <w:sz w:val="24"/>
                <w:szCs w:val="24"/>
              </w:rPr>
            </w:pPr>
            <w:r>
              <w:rPr>
                <w:rFonts w:ascii="宋体" w:hAnsi="宋体" w:cs="宋体"/>
                <w:sz w:val="24"/>
                <w:szCs w:val="24"/>
              </w:rPr>
              <w:t>小型普通轿车</w:t>
            </w:r>
          </w:p>
        </w:tc>
        <w:tc>
          <w:tcPr>
            <w:tcW w:w="797" w:type="dxa"/>
            <w:vAlign w:val="center"/>
          </w:tcPr>
          <w:p w:rsidR="00F862C7" w:rsidRDefault="00F862C7" w:rsidP="00F862C7">
            <w:pPr>
              <w:spacing w:line="360" w:lineRule="auto"/>
              <w:ind w:firstLineChars="83" w:firstLine="199"/>
              <w:rPr>
                <w:rFonts w:ascii="宋体" w:hAnsi="宋体"/>
                <w:sz w:val="24"/>
                <w:szCs w:val="24"/>
              </w:rPr>
            </w:pPr>
            <w:r>
              <w:rPr>
                <w:rFonts w:ascii="宋体" w:hAnsi="宋体"/>
                <w:sz w:val="24"/>
                <w:szCs w:val="24"/>
              </w:rPr>
              <w:t>辆</w:t>
            </w:r>
          </w:p>
        </w:tc>
        <w:tc>
          <w:tcPr>
            <w:tcW w:w="850" w:type="dxa"/>
            <w:vAlign w:val="center"/>
          </w:tcPr>
          <w:p w:rsidR="00F862C7" w:rsidRDefault="00F862C7" w:rsidP="00F862C7">
            <w:pPr>
              <w:spacing w:line="360" w:lineRule="auto"/>
              <w:ind w:firstLineChars="83" w:firstLine="199"/>
              <w:rPr>
                <w:rFonts w:ascii="宋体" w:hAnsi="宋体"/>
                <w:sz w:val="24"/>
                <w:szCs w:val="24"/>
              </w:rPr>
            </w:pPr>
            <w:r>
              <w:rPr>
                <w:rFonts w:ascii="宋体" w:hAnsi="宋体"/>
                <w:sz w:val="24"/>
                <w:szCs w:val="24"/>
              </w:rPr>
              <w:t>5</w:t>
            </w:r>
          </w:p>
        </w:tc>
        <w:tc>
          <w:tcPr>
            <w:tcW w:w="1560" w:type="dxa"/>
            <w:vAlign w:val="center"/>
          </w:tcPr>
          <w:p w:rsidR="00F862C7" w:rsidRDefault="00F862C7" w:rsidP="00F862C7">
            <w:pPr>
              <w:spacing w:line="360" w:lineRule="auto"/>
              <w:jc w:val="center"/>
              <w:rPr>
                <w:rFonts w:ascii="宋体" w:hAnsi="宋体"/>
                <w:sz w:val="24"/>
                <w:szCs w:val="24"/>
              </w:rPr>
            </w:pPr>
            <w:r>
              <w:rPr>
                <w:rFonts w:ascii="宋体" w:hAnsi="宋体"/>
                <w:sz w:val="24"/>
                <w:szCs w:val="24"/>
              </w:rPr>
              <w:t>179800</w:t>
            </w:r>
          </w:p>
        </w:tc>
        <w:tc>
          <w:tcPr>
            <w:tcW w:w="1640" w:type="dxa"/>
            <w:vAlign w:val="center"/>
          </w:tcPr>
          <w:p w:rsidR="00F862C7" w:rsidRDefault="00F862C7" w:rsidP="00F862C7">
            <w:pPr>
              <w:spacing w:line="360" w:lineRule="auto"/>
              <w:jc w:val="center"/>
              <w:rPr>
                <w:rFonts w:ascii="宋体" w:hAnsi="宋体"/>
                <w:sz w:val="24"/>
                <w:szCs w:val="24"/>
              </w:rPr>
            </w:pPr>
            <w:r>
              <w:rPr>
                <w:rFonts w:ascii="宋体" w:hAnsi="宋体"/>
                <w:sz w:val="24"/>
                <w:szCs w:val="24"/>
              </w:rPr>
              <w:t>899000</w:t>
            </w:r>
          </w:p>
        </w:tc>
        <w:tc>
          <w:tcPr>
            <w:tcW w:w="1816" w:type="dxa"/>
            <w:vAlign w:val="center"/>
          </w:tcPr>
          <w:p w:rsidR="00F862C7" w:rsidRDefault="00F862C7" w:rsidP="00F862C7">
            <w:pPr>
              <w:spacing w:line="360" w:lineRule="auto"/>
              <w:ind w:firstLineChars="83" w:firstLine="199"/>
              <w:jc w:val="center"/>
              <w:rPr>
                <w:rFonts w:ascii="宋体" w:hAnsi="宋体"/>
                <w:sz w:val="24"/>
                <w:szCs w:val="24"/>
              </w:rPr>
            </w:pPr>
            <w:r>
              <w:rPr>
                <w:rFonts w:ascii="宋体" w:hAnsi="宋体"/>
                <w:sz w:val="24"/>
                <w:szCs w:val="24"/>
              </w:rPr>
              <w:t>17900</w:t>
            </w:r>
          </w:p>
        </w:tc>
      </w:tr>
      <w:tr w:rsidR="00F862C7" w:rsidTr="00F473AB">
        <w:trPr>
          <w:jc w:val="center"/>
        </w:trPr>
        <w:tc>
          <w:tcPr>
            <w:tcW w:w="798" w:type="dxa"/>
            <w:vAlign w:val="center"/>
          </w:tcPr>
          <w:p w:rsidR="00F862C7" w:rsidRDefault="00F862C7" w:rsidP="00F862C7">
            <w:pPr>
              <w:spacing w:line="360" w:lineRule="auto"/>
              <w:ind w:firstLineChars="83" w:firstLine="199"/>
              <w:rPr>
                <w:rFonts w:ascii="宋体" w:hAnsi="宋体"/>
                <w:bCs/>
                <w:sz w:val="24"/>
                <w:szCs w:val="24"/>
              </w:rPr>
            </w:pPr>
            <w:r>
              <w:rPr>
                <w:rFonts w:ascii="宋体" w:hAnsi="宋体"/>
                <w:bCs/>
                <w:sz w:val="24"/>
                <w:szCs w:val="24"/>
              </w:rPr>
              <w:t>2</w:t>
            </w:r>
          </w:p>
        </w:tc>
        <w:tc>
          <w:tcPr>
            <w:tcW w:w="2835" w:type="dxa"/>
            <w:vAlign w:val="center"/>
          </w:tcPr>
          <w:p w:rsidR="00F862C7" w:rsidRDefault="00F862C7" w:rsidP="00F862C7">
            <w:pPr>
              <w:spacing w:line="360" w:lineRule="auto"/>
              <w:rPr>
                <w:rFonts w:ascii="宋体" w:hAnsi="宋体"/>
                <w:sz w:val="24"/>
                <w:szCs w:val="24"/>
                <w:lang w:eastAsia="zh-CN"/>
              </w:rPr>
            </w:pPr>
            <w:r>
              <w:rPr>
                <w:rFonts w:ascii="宋体" w:hAnsi="宋体" w:cs="宋体"/>
                <w:sz w:val="24"/>
                <w:szCs w:val="24"/>
                <w:lang w:eastAsia="zh-CN"/>
              </w:rPr>
              <w:t>小型普通轿车（</w:t>
            </w:r>
            <w:r>
              <w:rPr>
                <w:rFonts w:ascii="宋体" w:hAnsi="宋体"/>
                <w:sz w:val="24"/>
                <w:szCs w:val="24"/>
                <w:lang w:eastAsia="zh-CN"/>
              </w:rPr>
              <w:t>新能源）</w:t>
            </w:r>
          </w:p>
        </w:tc>
        <w:tc>
          <w:tcPr>
            <w:tcW w:w="797" w:type="dxa"/>
            <w:vAlign w:val="center"/>
          </w:tcPr>
          <w:p w:rsidR="00F862C7" w:rsidRDefault="00F862C7" w:rsidP="00F862C7">
            <w:pPr>
              <w:spacing w:line="360" w:lineRule="auto"/>
              <w:ind w:firstLineChars="83" w:firstLine="199"/>
              <w:rPr>
                <w:rFonts w:ascii="宋体" w:hAnsi="宋体"/>
                <w:sz w:val="24"/>
                <w:szCs w:val="24"/>
              </w:rPr>
            </w:pPr>
            <w:r>
              <w:rPr>
                <w:rFonts w:ascii="宋体" w:hAnsi="宋体"/>
                <w:sz w:val="24"/>
                <w:szCs w:val="24"/>
              </w:rPr>
              <w:t>辆</w:t>
            </w:r>
          </w:p>
        </w:tc>
        <w:tc>
          <w:tcPr>
            <w:tcW w:w="850" w:type="dxa"/>
            <w:vAlign w:val="center"/>
          </w:tcPr>
          <w:p w:rsidR="00F862C7" w:rsidRDefault="00F862C7" w:rsidP="00F862C7">
            <w:pPr>
              <w:spacing w:line="360" w:lineRule="auto"/>
              <w:ind w:firstLineChars="83" w:firstLine="199"/>
              <w:rPr>
                <w:rFonts w:ascii="宋体" w:hAnsi="宋体"/>
                <w:sz w:val="24"/>
                <w:szCs w:val="24"/>
              </w:rPr>
            </w:pPr>
            <w:r>
              <w:rPr>
                <w:rFonts w:ascii="宋体" w:hAnsi="宋体"/>
                <w:sz w:val="24"/>
                <w:szCs w:val="24"/>
              </w:rPr>
              <w:t>5</w:t>
            </w:r>
          </w:p>
        </w:tc>
        <w:tc>
          <w:tcPr>
            <w:tcW w:w="1560" w:type="dxa"/>
            <w:vAlign w:val="center"/>
          </w:tcPr>
          <w:p w:rsidR="00F862C7" w:rsidRDefault="00F862C7" w:rsidP="00F862C7">
            <w:pPr>
              <w:spacing w:line="360" w:lineRule="auto"/>
              <w:jc w:val="center"/>
              <w:rPr>
                <w:rFonts w:ascii="宋体" w:hAnsi="宋体"/>
                <w:sz w:val="24"/>
                <w:szCs w:val="24"/>
              </w:rPr>
            </w:pPr>
            <w:r>
              <w:rPr>
                <w:rFonts w:ascii="宋体" w:hAnsi="宋体"/>
                <w:sz w:val="24"/>
                <w:szCs w:val="24"/>
              </w:rPr>
              <w:t>179800</w:t>
            </w:r>
          </w:p>
        </w:tc>
        <w:tc>
          <w:tcPr>
            <w:tcW w:w="1640" w:type="dxa"/>
            <w:vAlign w:val="center"/>
          </w:tcPr>
          <w:p w:rsidR="00F862C7" w:rsidRDefault="00F862C7" w:rsidP="00F862C7">
            <w:pPr>
              <w:spacing w:line="360" w:lineRule="auto"/>
              <w:jc w:val="center"/>
              <w:rPr>
                <w:rFonts w:ascii="宋体" w:hAnsi="宋体"/>
                <w:sz w:val="24"/>
                <w:szCs w:val="24"/>
              </w:rPr>
            </w:pPr>
            <w:r>
              <w:rPr>
                <w:rFonts w:ascii="宋体" w:hAnsi="宋体"/>
                <w:sz w:val="24"/>
                <w:szCs w:val="24"/>
              </w:rPr>
              <w:t>899000</w:t>
            </w:r>
          </w:p>
        </w:tc>
        <w:tc>
          <w:tcPr>
            <w:tcW w:w="1816" w:type="dxa"/>
            <w:vAlign w:val="center"/>
          </w:tcPr>
          <w:p w:rsidR="00F862C7" w:rsidRDefault="00F862C7" w:rsidP="00F862C7">
            <w:pPr>
              <w:spacing w:line="360" w:lineRule="auto"/>
              <w:ind w:firstLineChars="83" w:firstLine="199"/>
              <w:jc w:val="center"/>
              <w:rPr>
                <w:rFonts w:ascii="宋体" w:hAnsi="宋体"/>
                <w:sz w:val="24"/>
                <w:szCs w:val="24"/>
              </w:rPr>
            </w:pPr>
            <w:r>
              <w:rPr>
                <w:rFonts w:ascii="宋体" w:hAnsi="宋体"/>
                <w:sz w:val="24"/>
                <w:szCs w:val="24"/>
              </w:rPr>
              <w:t>17900</w:t>
            </w:r>
          </w:p>
        </w:tc>
      </w:tr>
      <w:tr w:rsidR="00F862C7" w:rsidTr="00F473AB">
        <w:trPr>
          <w:jc w:val="center"/>
        </w:trPr>
        <w:tc>
          <w:tcPr>
            <w:tcW w:w="798" w:type="dxa"/>
            <w:vAlign w:val="center"/>
          </w:tcPr>
          <w:p w:rsidR="00F862C7" w:rsidRDefault="00F862C7" w:rsidP="00F862C7">
            <w:pPr>
              <w:spacing w:line="360" w:lineRule="auto"/>
              <w:ind w:firstLineChars="83" w:firstLine="199"/>
              <w:rPr>
                <w:rFonts w:ascii="宋体" w:hAnsi="宋体"/>
                <w:bCs/>
                <w:sz w:val="24"/>
                <w:szCs w:val="24"/>
              </w:rPr>
            </w:pPr>
            <w:r>
              <w:rPr>
                <w:rFonts w:ascii="宋体" w:hAnsi="宋体"/>
                <w:bCs/>
                <w:sz w:val="24"/>
                <w:szCs w:val="24"/>
              </w:rPr>
              <w:t>3</w:t>
            </w:r>
          </w:p>
        </w:tc>
        <w:tc>
          <w:tcPr>
            <w:tcW w:w="2835" w:type="dxa"/>
            <w:vAlign w:val="center"/>
          </w:tcPr>
          <w:p w:rsidR="00F862C7" w:rsidRPr="00A65640" w:rsidRDefault="00F862C7" w:rsidP="00F862C7">
            <w:pPr>
              <w:spacing w:line="360" w:lineRule="auto"/>
              <w:rPr>
                <w:rFonts w:ascii="宋体" w:hAnsi="宋体"/>
                <w:sz w:val="24"/>
                <w:szCs w:val="24"/>
              </w:rPr>
            </w:pPr>
            <w:r w:rsidRPr="00A65640">
              <w:rPr>
                <w:rFonts w:ascii="宋体" w:hAnsi="宋体" w:cs="宋体"/>
                <w:sz w:val="24"/>
                <w:szCs w:val="24"/>
              </w:rPr>
              <w:t>小型普通</w:t>
            </w:r>
            <w:r w:rsidRPr="00A65640">
              <w:rPr>
                <w:rFonts w:ascii="宋体" w:hAnsi="宋体"/>
                <w:sz w:val="24"/>
                <w:szCs w:val="24"/>
              </w:rPr>
              <w:t>轿车</w:t>
            </w:r>
          </w:p>
        </w:tc>
        <w:tc>
          <w:tcPr>
            <w:tcW w:w="797" w:type="dxa"/>
            <w:vAlign w:val="center"/>
          </w:tcPr>
          <w:p w:rsidR="00F862C7" w:rsidRPr="00A65640" w:rsidRDefault="00F862C7" w:rsidP="00F862C7">
            <w:pPr>
              <w:spacing w:line="360" w:lineRule="auto"/>
              <w:ind w:firstLineChars="83" w:firstLine="199"/>
              <w:rPr>
                <w:rFonts w:ascii="宋体" w:hAnsi="宋体"/>
                <w:sz w:val="24"/>
                <w:szCs w:val="24"/>
              </w:rPr>
            </w:pPr>
            <w:r w:rsidRPr="00A65640">
              <w:rPr>
                <w:rFonts w:ascii="宋体" w:hAnsi="宋体"/>
                <w:sz w:val="24"/>
                <w:szCs w:val="24"/>
              </w:rPr>
              <w:t>辆</w:t>
            </w:r>
          </w:p>
        </w:tc>
        <w:tc>
          <w:tcPr>
            <w:tcW w:w="850" w:type="dxa"/>
            <w:vAlign w:val="center"/>
          </w:tcPr>
          <w:p w:rsidR="00F862C7" w:rsidRPr="00A65640" w:rsidRDefault="00F862C7" w:rsidP="00F862C7">
            <w:pPr>
              <w:spacing w:line="360" w:lineRule="auto"/>
              <w:ind w:firstLineChars="83" w:firstLine="199"/>
              <w:rPr>
                <w:rFonts w:ascii="宋体" w:hAnsi="宋体"/>
                <w:sz w:val="24"/>
                <w:szCs w:val="24"/>
              </w:rPr>
            </w:pPr>
            <w:r w:rsidRPr="00A65640">
              <w:rPr>
                <w:rFonts w:ascii="宋体" w:hAnsi="宋体"/>
                <w:sz w:val="24"/>
                <w:szCs w:val="24"/>
              </w:rPr>
              <w:t>6</w:t>
            </w:r>
          </w:p>
        </w:tc>
        <w:tc>
          <w:tcPr>
            <w:tcW w:w="1560" w:type="dxa"/>
            <w:vAlign w:val="center"/>
          </w:tcPr>
          <w:p w:rsidR="00F862C7" w:rsidRPr="00A65640" w:rsidRDefault="00F862C7" w:rsidP="00F862C7">
            <w:pPr>
              <w:spacing w:line="360" w:lineRule="auto"/>
              <w:jc w:val="center"/>
              <w:rPr>
                <w:rFonts w:ascii="宋体" w:hAnsi="宋体"/>
                <w:sz w:val="24"/>
                <w:szCs w:val="24"/>
              </w:rPr>
            </w:pPr>
            <w:r w:rsidRPr="00A65640">
              <w:rPr>
                <w:rFonts w:ascii="宋体" w:hAnsi="宋体"/>
                <w:sz w:val="24"/>
                <w:szCs w:val="24"/>
              </w:rPr>
              <w:t>179900</w:t>
            </w:r>
          </w:p>
        </w:tc>
        <w:tc>
          <w:tcPr>
            <w:tcW w:w="1640" w:type="dxa"/>
            <w:vAlign w:val="center"/>
          </w:tcPr>
          <w:p w:rsidR="00F862C7" w:rsidRPr="00A65640" w:rsidRDefault="00F862C7" w:rsidP="00F862C7">
            <w:pPr>
              <w:spacing w:line="360" w:lineRule="auto"/>
              <w:jc w:val="center"/>
              <w:rPr>
                <w:rFonts w:ascii="宋体" w:hAnsi="宋体"/>
                <w:sz w:val="24"/>
                <w:szCs w:val="24"/>
              </w:rPr>
            </w:pPr>
            <w:r w:rsidRPr="00A65640">
              <w:rPr>
                <w:rFonts w:asciiTheme="minorEastAsia" w:hAnsiTheme="minorEastAsia"/>
                <w:sz w:val="24"/>
                <w:szCs w:val="24"/>
              </w:rPr>
              <w:t>1079400</w:t>
            </w:r>
          </w:p>
        </w:tc>
        <w:tc>
          <w:tcPr>
            <w:tcW w:w="1816" w:type="dxa"/>
            <w:vAlign w:val="center"/>
          </w:tcPr>
          <w:p w:rsidR="00F862C7" w:rsidRPr="00A65640" w:rsidRDefault="00F862C7" w:rsidP="00F862C7">
            <w:pPr>
              <w:spacing w:line="360" w:lineRule="auto"/>
              <w:ind w:firstLineChars="83" w:firstLine="199"/>
              <w:jc w:val="center"/>
              <w:rPr>
                <w:rFonts w:ascii="宋体" w:hAnsi="宋体"/>
                <w:sz w:val="24"/>
                <w:szCs w:val="24"/>
              </w:rPr>
            </w:pPr>
            <w:r w:rsidRPr="00A65640">
              <w:rPr>
                <w:rFonts w:ascii="宋体" w:hAnsi="宋体"/>
                <w:sz w:val="24"/>
                <w:szCs w:val="24"/>
              </w:rPr>
              <w:t>21000</w:t>
            </w:r>
          </w:p>
        </w:tc>
      </w:tr>
      <w:tr w:rsidR="00F862C7" w:rsidTr="00F473AB">
        <w:trPr>
          <w:jc w:val="center"/>
        </w:trPr>
        <w:tc>
          <w:tcPr>
            <w:tcW w:w="798" w:type="dxa"/>
            <w:vAlign w:val="center"/>
          </w:tcPr>
          <w:p w:rsidR="00F862C7" w:rsidRDefault="00F862C7" w:rsidP="00F862C7">
            <w:pPr>
              <w:spacing w:line="360" w:lineRule="auto"/>
              <w:ind w:firstLineChars="83" w:firstLine="199"/>
              <w:rPr>
                <w:rFonts w:ascii="宋体" w:hAnsi="宋体"/>
                <w:bCs/>
                <w:sz w:val="24"/>
                <w:szCs w:val="24"/>
              </w:rPr>
            </w:pPr>
            <w:r>
              <w:rPr>
                <w:rFonts w:ascii="宋体" w:hAnsi="宋体"/>
                <w:bCs/>
                <w:sz w:val="24"/>
                <w:szCs w:val="24"/>
              </w:rPr>
              <w:t>4</w:t>
            </w:r>
          </w:p>
        </w:tc>
        <w:tc>
          <w:tcPr>
            <w:tcW w:w="2835" w:type="dxa"/>
            <w:vAlign w:val="center"/>
          </w:tcPr>
          <w:p w:rsidR="00F862C7" w:rsidRPr="00A65640" w:rsidRDefault="00F862C7" w:rsidP="00F862C7">
            <w:pPr>
              <w:spacing w:line="360" w:lineRule="auto"/>
              <w:rPr>
                <w:rFonts w:ascii="宋体" w:hAnsi="宋体"/>
                <w:sz w:val="24"/>
                <w:szCs w:val="24"/>
              </w:rPr>
            </w:pPr>
            <w:r w:rsidRPr="00A65640">
              <w:rPr>
                <w:rFonts w:ascii="宋体" w:hAnsi="宋体" w:cs="宋体"/>
                <w:sz w:val="24"/>
                <w:szCs w:val="24"/>
              </w:rPr>
              <w:t>小型普通</w:t>
            </w:r>
            <w:r w:rsidRPr="00A65640">
              <w:rPr>
                <w:rFonts w:ascii="宋体" w:hAnsi="宋体"/>
                <w:sz w:val="24"/>
                <w:szCs w:val="24"/>
              </w:rPr>
              <w:t>轿车</w:t>
            </w:r>
          </w:p>
        </w:tc>
        <w:tc>
          <w:tcPr>
            <w:tcW w:w="797" w:type="dxa"/>
            <w:vAlign w:val="center"/>
          </w:tcPr>
          <w:p w:rsidR="00F862C7" w:rsidRPr="00A65640" w:rsidRDefault="00F862C7" w:rsidP="00F862C7">
            <w:pPr>
              <w:spacing w:line="360" w:lineRule="auto"/>
              <w:ind w:firstLineChars="83" w:firstLine="199"/>
              <w:rPr>
                <w:rFonts w:ascii="宋体" w:hAnsi="宋体"/>
                <w:sz w:val="24"/>
                <w:szCs w:val="24"/>
              </w:rPr>
            </w:pPr>
            <w:r w:rsidRPr="00A65640">
              <w:rPr>
                <w:rFonts w:ascii="宋体" w:hAnsi="宋体"/>
                <w:sz w:val="24"/>
                <w:szCs w:val="24"/>
              </w:rPr>
              <w:t>辆</w:t>
            </w:r>
          </w:p>
        </w:tc>
        <w:tc>
          <w:tcPr>
            <w:tcW w:w="850" w:type="dxa"/>
            <w:vAlign w:val="center"/>
          </w:tcPr>
          <w:p w:rsidR="00F862C7" w:rsidRPr="00A65640" w:rsidRDefault="00F862C7" w:rsidP="00F862C7">
            <w:pPr>
              <w:spacing w:line="360" w:lineRule="auto"/>
              <w:ind w:firstLineChars="83" w:firstLine="199"/>
              <w:rPr>
                <w:rFonts w:ascii="宋体" w:hAnsi="宋体"/>
                <w:sz w:val="24"/>
                <w:szCs w:val="24"/>
              </w:rPr>
            </w:pPr>
            <w:r w:rsidRPr="00A65640">
              <w:rPr>
                <w:rFonts w:ascii="宋体" w:hAnsi="宋体"/>
                <w:sz w:val="24"/>
                <w:szCs w:val="24"/>
              </w:rPr>
              <w:t>8</w:t>
            </w:r>
          </w:p>
        </w:tc>
        <w:tc>
          <w:tcPr>
            <w:tcW w:w="1560" w:type="dxa"/>
            <w:vAlign w:val="center"/>
          </w:tcPr>
          <w:p w:rsidR="00F862C7" w:rsidRPr="00A65640" w:rsidRDefault="00F862C7" w:rsidP="00F862C7">
            <w:pPr>
              <w:spacing w:line="360" w:lineRule="auto"/>
              <w:jc w:val="center"/>
              <w:rPr>
                <w:rFonts w:ascii="宋体" w:hAnsi="宋体"/>
                <w:sz w:val="24"/>
                <w:szCs w:val="24"/>
              </w:rPr>
            </w:pPr>
            <w:r w:rsidRPr="00A65640">
              <w:rPr>
                <w:rFonts w:ascii="宋体" w:hAnsi="宋体"/>
                <w:sz w:val="24"/>
                <w:szCs w:val="24"/>
              </w:rPr>
              <w:t>179900</w:t>
            </w:r>
          </w:p>
        </w:tc>
        <w:tc>
          <w:tcPr>
            <w:tcW w:w="1640" w:type="dxa"/>
            <w:vAlign w:val="center"/>
          </w:tcPr>
          <w:p w:rsidR="00F862C7" w:rsidRPr="00A65640" w:rsidRDefault="00F862C7" w:rsidP="00F862C7">
            <w:pPr>
              <w:spacing w:line="360" w:lineRule="auto"/>
              <w:jc w:val="center"/>
              <w:rPr>
                <w:rFonts w:ascii="宋体" w:hAnsi="宋体"/>
                <w:sz w:val="24"/>
                <w:szCs w:val="24"/>
              </w:rPr>
            </w:pPr>
            <w:r w:rsidRPr="00A65640">
              <w:rPr>
                <w:rFonts w:ascii="宋体" w:hAnsi="宋体"/>
                <w:sz w:val="24"/>
                <w:szCs w:val="24"/>
              </w:rPr>
              <w:t>1439200</w:t>
            </w:r>
          </w:p>
        </w:tc>
        <w:tc>
          <w:tcPr>
            <w:tcW w:w="1816" w:type="dxa"/>
            <w:vAlign w:val="center"/>
          </w:tcPr>
          <w:p w:rsidR="00F862C7" w:rsidRPr="00A65640" w:rsidRDefault="00F862C7" w:rsidP="00F862C7">
            <w:pPr>
              <w:spacing w:line="360" w:lineRule="auto"/>
              <w:ind w:firstLineChars="83" w:firstLine="199"/>
              <w:jc w:val="center"/>
              <w:rPr>
                <w:rFonts w:ascii="宋体" w:hAnsi="宋体"/>
                <w:sz w:val="24"/>
                <w:szCs w:val="24"/>
              </w:rPr>
            </w:pPr>
            <w:r w:rsidRPr="00A65640">
              <w:rPr>
                <w:rFonts w:ascii="宋体" w:hAnsi="宋体"/>
                <w:sz w:val="24"/>
                <w:szCs w:val="24"/>
              </w:rPr>
              <w:t>28000</w:t>
            </w:r>
          </w:p>
        </w:tc>
      </w:tr>
      <w:tr w:rsidR="00F862C7" w:rsidTr="00F473AB">
        <w:trPr>
          <w:jc w:val="center"/>
        </w:trPr>
        <w:tc>
          <w:tcPr>
            <w:tcW w:w="798" w:type="dxa"/>
            <w:vAlign w:val="center"/>
          </w:tcPr>
          <w:p w:rsidR="00F862C7" w:rsidRDefault="00F862C7" w:rsidP="00F862C7">
            <w:pPr>
              <w:spacing w:line="360" w:lineRule="auto"/>
              <w:ind w:firstLineChars="83" w:firstLine="199"/>
              <w:rPr>
                <w:rFonts w:ascii="宋体" w:hAnsi="宋体"/>
                <w:bCs/>
                <w:sz w:val="24"/>
                <w:szCs w:val="24"/>
              </w:rPr>
            </w:pPr>
            <w:r>
              <w:rPr>
                <w:rFonts w:ascii="宋体" w:hAnsi="宋体"/>
                <w:bCs/>
                <w:sz w:val="24"/>
                <w:szCs w:val="24"/>
              </w:rPr>
              <w:t>8</w:t>
            </w:r>
          </w:p>
        </w:tc>
        <w:tc>
          <w:tcPr>
            <w:tcW w:w="2835" w:type="dxa"/>
            <w:vAlign w:val="center"/>
          </w:tcPr>
          <w:p w:rsidR="00F862C7" w:rsidRDefault="00F862C7" w:rsidP="00F862C7">
            <w:pPr>
              <w:spacing w:line="360" w:lineRule="auto"/>
              <w:rPr>
                <w:rFonts w:ascii="宋体" w:hAnsi="宋体"/>
                <w:sz w:val="24"/>
                <w:szCs w:val="24"/>
              </w:rPr>
            </w:pPr>
            <w:r>
              <w:rPr>
                <w:rFonts w:ascii="宋体" w:hAnsi="宋体" w:cs="宋体"/>
                <w:sz w:val="24"/>
                <w:szCs w:val="24"/>
              </w:rPr>
              <w:t>小型普通</w:t>
            </w:r>
            <w:r>
              <w:rPr>
                <w:rFonts w:ascii="宋体" w:hAnsi="宋体"/>
                <w:sz w:val="24"/>
                <w:szCs w:val="24"/>
              </w:rPr>
              <w:t>商务车</w:t>
            </w:r>
          </w:p>
        </w:tc>
        <w:tc>
          <w:tcPr>
            <w:tcW w:w="797" w:type="dxa"/>
            <w:vAlign w:val="center"/>
          </w:tcPr>
          <w:p w:rsidR="00F862C7" w:rsidRDefault="00F862C7" w:rsidP="00F862C7">
            <w:pPr>
              <w:spacing w:line="360" w:lineRule="auto"/>
              <w:ind w:firstLineChars="83" w:firstLine="199"/>
              <w:rPr>
                <w:rFonts w:ascii="宋体" w:hAnsi="宋体"/>
                <w:sz w:val="24"/>
                <w:szCs w:val="24"/>
              </w:rPr>
            </w:pPr>
            <w:r>
              <w:rPr>
                <w:rFonts w:ascii="宋体" w:hAnsi="宋体"/>
                <w:sz w:val="24"/>
                <w:szCs w:val="24"/>
              </w:rPr>
              <w:t>辆</w:t>
            </w:r>
          </w:p>
        </w:tc>
        <w:tc>
          <w:tcPr>
            <w:tcW w:w="850" w:type="dxa"/>
            <w:vAlign w:val="center"/>
          </w:tcPr>
          <w:p w:rsidR="00F862C7" w:rsidRDefault="00F862C7" w:rsidP="00F862C7">
            <w:pPr>
              <w:spacing w:line="360" w:lineRule="auto"/>
              <w:ind w:firstLineChars="83" w:firstLine="199"/>
              <w:rPr>
                <w:rFonts w:ascii="宋体" w:hAnsi="宋体"/>
                <w:sz w:val="24"/>
                <w:szCs w:val="24"/>
              </w:rPr>
            </w:pPr>
            <w:r>
              <w:rPr>
                <w:rFonts w:ascii="宋体" w:hAnsi="宋体"/>
                <w:sz w:val="24"/>
                <w:szCs w:val="24"/>
              </w:rPr>
              <w:t>5</w:t>
            </w:r>
          </w:p>
        </w:tc>
        <w:tc>
          <w:tcPr>
            <w:tcW w:w="1560" w:type="dxa"/>
            <w:vAlign w:val="center"/>
          </w:tcPr>
          <w:p w:rsidR="00F862C7" w:rsidRDefault="00F862C7" w:rsidP="00F862C7">
            <w:pPr>
              <w:spacing w:line="360" w:lineRule="auto"/>
              <w:jc w:val="center"/>
              <w:rPr>
                <w:rFonts w:ascii="宋体" w:hAnsi="宋体"/>
                <w:sz w:val="24"/>
                <w:szCs w:val="24"/>
              </w:rPr>
            </w:pPr>
            <w:r>
              <w:rPr>
                <w:rFonts w:ascii="宋体" w:hAnsi="宋体"/>
                <w:sz w:val="24"/>
                <w:szCs w:val="24"/>
              </w:rPr>
              <w:t>249800</w:t>
            </w:r>
          </w:p>
        </w:tc>
        <w:tc>
          <w:tcPr>
            <w:tcW w:w="1640" w:type="dxa"/>
            <w:vAlign w:val="center"/>
          </w:tcPr>
          <w:p w:rsidR="00F862C7" w:rsidRDefault="00F862C7" w:rsidP="00F862C7">
            <w:pPr>
              <w:spacing w:line="360" w:lineRule="auto"/>
              <w:jc w:val="center"/>
              <w:rPr>
                <w:rFonts w:ascii="宋体" w:hAnsi="宋体"/>
                <w:sz w:val="24"/>
                <w:szCs w:val="24"/>
              </w:rPr>
            </w:pPr>
            <w:r>
              <w:rPr>
                <w:rFonts w:ascii="宋体" w:hAnsi="宋体"/>
                <w:sz w:val="24"/>
                <w:szCs w:val="24"/>
              </w:rPr>
              <w:t>1249000</w:t>
            </w:r>
          </w:p>
        </w:tc>
        <w:tc>
          <w:tcPr>
            <w:tcW w:w="1816" w:type="dxa"/>
            <w:vAlign w:val="center"/>
          </w:tcPr>
          <w:p w:rsidR="00F862C7" w:rsidRDefault="00F862C7" w:rsidP="00F862C7">
            <w:pPr>
              <w:spacing w:line="360" w:lineRule="auto"/>
              <w:ind w:firstLineChars="83" w:firstLine="199"/>
              <w:jc w:val="center"/>
              <w:rPr>
                <w:rFonts w:ascii="宋体" w:hAnsi="宋体"/>
                <w:sz w:val="24"/>
                <w:szCs w:val="24"/>
              </w:rPr>
            </w:pPr>
            <w:r>
              <w:rPr>
                <w:rFonts w:ascii="宋体" w:hAnsi="宋体"/>
                <w:sz w:val="24"/>
                <w:szCs w:val="24"/>
              </w:rPr>
              <w:t>24000</w:t>
            </w:r>
          </w:p>
        </w:tc>
      </w:tr>
      <w:tr w:rsidR="00F862C7" w:rsidTr="00F473AB">
        <w:trPr>
          <w:jc w:val="center"/>
        </w:trPr>
        <w:tc>
          <w:tcPr>
            <w:tcW w:w="10296" w:type="dxa"/>
            <w:gridSpan w:val="7"/>
          </w:tcPr>
          <w:p w:rsidR="00F862C7" w:rsidRDefault="00F862C7" w:rsidP="00F862C7">
            <w:pPr>
              <w:spacing w:line="360" w:lineRule="auto"/>
              <w:rPr>
                <w:rFonts w:ascii="宋体" w:hAnsi="宋体"/>
                <w:sz w:val="24"/>
                <w:szCs w:val="24"/>
                <w:lang w:eastAsia="zh-CN"/>
              </w:rPr>
            </w:pPr>
            <w:r>
              <w:rPr>
                <w:rFonts w:ascii="宋体" w:hAnsi="宋体"/>
                <w:sz w:val="24"/>
                <w:szCs w:val="24"/>
                <w:lang w:eastAsia="zh-CN"/>
              </w:rPr>
              <w:t>采购人：南平武夷交通发展有限公司</w:t>
            </w:r>
          </w:p>
        </w:tc>
      </w:tr>
      <w:tr w:rsidR="00F862C7" w:rsidTr="00F473AB">
        <w:trPr>
          <w:jc w:val="center"/>
        </w:trPr>
        <w:tc>
          <w:tcPr>
            <w:tcW w:w="10296" w:type="dxa"/>
            <w:gridSpan w:val="7"/>
          </w:tcPr>
          <w:p w:rsidR="00F862C7" w:rsidRDefault="00F862C7" w:rsidP="00F862C7">
            <w:pPr>
              <w:spacing w:line="360" w:lineRule="auto"/>
              <w:rPr>
                <w:rFonts w:ascii="宋体" w:hAnsi="宋体"/>
                <w:sz w:val="24"/>
                <w:szCs w:val="24"/>
              </w:rPr>
            </w:pPr>
            <w:r>
              <w:rPr>
                <w:rFonts w:ascii="宋体" w:hAnsi="宋体"/>
                <w:sz w:val="24"/>
                <w:szCs w:val="24"/>
              </w:rPr>
              <w:t>联系人：陈先生</w:t>
            </w:r>
          </w:p>
        </w:tc>
      </w:tr>
      <w:tr w:rsidR="00F862C7" w:rsidTr="00F473AB">
        <w:trPr>
          <w:jc w:val="center"/>
        </w:trPr>
        <w:tc>
          <w:tcPr>
            <w:tcW w:w="10296" w:type="dxa"/>
            <w:gridSpan w:val="7"/>
          </w:tcPr>
          <w:p w:rsidR="00F862C7" w:rsidRDefault="00F862C7" w:rsidP="00F862C7">
            <w:pPr>
              <w:spacing w:line="360" w:lineRule="auto"/>
              <w:rPr>
                <w:rFonts w:ascii="宋体" w:hAnsi="宋体"/>
                <w:sz w:val="24"/>
                <w:szCs w:val="24"/>
              </w:rPr>
            </w:pPr>
            <w:r>
              <w:rPr>
                <w:rFonts w:ascii="宋体" w:hAnsi="宋体"/>
                <w:sz w:val="24"/>
                <w:szCs w:val="24"/>
              </w:rPr>
              <w:t>联系电话：18960673312</w:t>
            </w:r>
          </w:p>
        </w:tc>
      </w:tr>
    </w:tbl>
    <w:p w:rsidR="00F862C7" w:rsidRDefault="00F862C7" w:rsidP="00F862C7">
      <w:pPr>
        <w:adjustRightInd w:val="0"/>
        <w:snapToGrid w:val="0"/>
        <w:spacing w:line="360" w:lineRule="auto"/>
        <w:ind w:firstLine="482"/>
        <w:rPr>
          <w:rFonts w:ascii="宋体" w:hAnsi="宋体"/>
          <w:sz w:val="24"/>
          <w:szCs w:val="24"/>
          <w:lang w:eastAsia="zh-CN"/>
        </w:rPr>
      </w:pPr>
      <w:bookmarkStart w:id="4" w:name="bookmark9"/>
      <w:r>
        <w:rPr>
          <w:rFonts w:ascii="宋体" w:hAnsi="宋体"/>
          <w:b/>
          <w:sz w:val="24"/>
          <w:szCs w:val="24"/>
          <w:lang w:eastAsia="zh-CN"/>
        </w:rPr>
        <w:t>3．供应商资格要求</w:t>
      </w:r>
      <w:bookmarkEnd w:id="4"/>
      <w:r>
        <w:rPr>
          <w:rFonts w:ascii="宋体" w:hAnsi="宋体"/>
          <w:b/>
          <w:sz w:val="24"/>
          <w:szCs w:val="24"/>
          <w:lang w:eastAsia="zh-CN"/>
        </w:rPr>
        <w:t>及审查办法</w:t>
      </w:r>
      <w:r>
        <w:rPr>
          <w:rFonts w:ascii="宋体" w:hAnsi="宋体"/>
          <w:sz w:val="24"/>
          <w:szCs w:val="24"/>
          <w:lang w:eastAsia="zh-CN"/>
        </w:rPr>
        <w:t>（适用合同包一、合同包二、合同包三、合同包四、合同包八，供应商按所投合同包分别提供）</w:t>
      </w:r>
    </w:p>
    <w:p w:rsidR="00F862C7" w:rsidRDefault="00F862C7" w:rsidP="00F862C7">
      <w:pPr>
        <w:adjustRightInd w:val="0"/>
        <w:snapToGrid w:val="0"/>
        <w:spacing w:line="360" w:lineRule="auto"/>
        <w:ind w:firstLine="480"/>
        <w:rPr>
          <w:rFonts w:ascii="宋体" w:hAnsi="宋体"/>
          <w:sz w:val="24"/>
          <w:szCs w:val="24"/>
          <w:lang w:eastAsia="zh-CN"/>
        </w:rPr>
      </w:pPr>
      <w:r>
        <w:rPr>
          <w:rFonts w:ascii="宋体" w:hAnsi="宋体"/>
          <w:sz w:val="24"/>
          <w:szCs w:val="24"/>
          <w:lang w:eastAsia="zh-CN"/>
        </w:rPr>
        <w:t>3.1供应商资格</w:t>
      </w:r>
    </w:p>
    <w:p w:rsidR="00F862C7" w:rsidRDefault="00F862C7" w:rsidP="00F862C7">
      <w:pPr>
        <w:adjustRightInd w:val="0"/>
        <w:snapToGrid w:val="0"/>
        <w:spacing w:line="360" w:lineRule="auto"/>
        <w:ind w:firstLine="480"/>
        <w:rPr>
          <w:rFonts w:ascii="宋体" w:hAnsi="宋体"/>
          <w:sz w:val="24"/>
          <w:szCs w:val="24"/>
          <w:lang w:eastAsia="zh-CN"/>
        </w:rPr>
      </w:pPr>
      <w:r>
        <w:rPr>
          <w:rFonts w:ascii="宋体" w:hAnsi="宋体"/>
          <w:sz w:val="24"/>
          <w:szCs w:val="24"/>
          <w:lang w:eastAsia="zh-CN"/>
        </w:rPr>
        <w:t>（1）凡有能力提供本采购文件所述货物及服务，具有独立法人资格的境内</w:t>
      </w:r>
      <w:r>
        <w:rPr>
          <w:rFonts w:ascii="宋体" w:hAnsi="宋体"/>
          <w:sz w:val="24"/>
          <w:szCs w:val="24"/>
          <w:lang w:eastAsia="zh-CN"/>
        </w:rPr>
        <w:lastRenderedPageBreak/>
        <w:t>供应商。</w:t>
      </w:r>
    </w:p>
    <w:p w:rsidR="00F862C7" w:rsidRDefault="00F862C7" w:rsidP="00F862C7">
      <w:pPr>
        <w:adjustRightInd w:val="0"/>
        <w:snapToGrid w:val="0"/>
        <w:spacing w:line="360" w:lineRule="auto"/>
        <w:ind w:firstLine="480"/>
        <w:rPr>
          <w:rFonts w:ascii="宋体" w:hAnsi="宋体"/>
          <w:sz w:val="24"/>
          <w:szCs w:val="24"/>
        </w:rPr>
      </w:pPr>
      <w:r>
        <w:rPr>
          <w:rFonts w:ascii="宋体" w:hAnsi="宋体"/>
          <w:sz w:val="24"/>
          <w:szCs w:val="24"/>
        </w:rPr>
        <w:t>（2）供应商在“信用中国”网站（</w:t>
      </w:r>
      <w:hyperlink r:id="rId6" w:history="1">
        <w:r>
          <w:rPr>
            <w:rFonts w:ascii="宋体" w:hAnsi="宋体"/>
            <w:sz w:val="24"/>
            <w:szCs w:val="24"/>
          </w:rPr>
          <w:t>http://www.creditchina.gov.cn/</w:t>
        </w:r>
      </w:hyperlink>
      <w:r>
        <w:rPr>
          <w:rFonts w:ascii="宋体" w:hAnsi="宋体"/>
          <w:sz w:val="24"/>
          <w:szCs w:val="24"/>
        </w:rPr>
        <w:t>）中不得被列入失信被执行人、重大税收违法案件当事人名单。</w:t>
      </w:r>
    </w:p>
    <w:p w:rsidR="00F862C7" w:rsidRDefault="00F862C7" w:rsidP="00F862C7">
      <w:pPr>
        <w:adjustRightInd w:val="0"/>
        <w:snapToGrid w:val="0"/>
        <w:spacing w:line="360" w:lineRule="auto"/>
        <w:ind w:firstLine="480"/>
        <w:rPr>
          <w:rFonts w:ascii="宋体" w:hAnsi="宋体"/>
          <w:sz w:val="24"/>
          <w:szCs w:val="24"/>
          <w:lang w:eastAsia="zh-CN"/>
        </w:rPr>
      </w:pPr>
      <w:r>
        <w:rPr>
          <w:rFonts w:ascii="宋体" w:hAnsi="宋体"/>
          <w:sz w:val="24"/>
          <w:szCs w:val="24"/>
        </w:rPr>
        <w:t>【说明：须提供本项目采购公告发布日期之后通过“信用中国”网站（</w:t>
      </w:r>
      <w:hyperlink r:id="rId7" w:history="1">
        <w:r>
          <w:rPr>
            <w:rFonts w:ascii="宋体" w:hAnsi="宋体"/>
            <w:sz w:val="24"/>
            <w:szCs w:val="24"/>
          </w:rPr>
          <w:t>www.creditchina.gov.cn</w:t>
        </w:r>
      </w:hyperlink>
      <w:r>
        <w:rPr>
          <w:rFonts w:ascii="宋体" w:hAnsi="宋体"/>
          <w:sz w:val="24"/>
          <w:szCs w:val="24"/>
        </w:rPr>
        <w:t>）查询上述信息查询结果网页打印件（或截图）。</w:t>
      </w:r>
      <w:r>
        <w:rPr>
          <w:rFonts w:ascii="宋体" w:hAnsi="宋体"/>
          <w:sz w:val="24"/>
          <w:szCs w:val="24"/>
          <w:lang w:eastAsia="zh-CN"/>
        </w:rPr>
        <w:t>】</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（3）供应商在投标时须对其前三年无重大犯罪记录及无行贿犯罪情形进行声明或承诺。</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（4）本项目不接受联合体投标。</w:t>
      </w:r>
    </w:p>
    <w:p w:rsidR="00F862C7" w:rsidRDefault="00F862C7" w:rsidP="00F862C7">
      <w:pPr>
        <w:spacing w:line="360" w:lineRule="auto"/>
        <w:ind w:firstLine="480"/>
        <w:rPr>
          <w:rFonts w:ascii="宋体" w:hAnsi="宋体"/>
          <w:b/>
          <w:sz w:val="24"/>
          <w:szCs w:val="24"/>
          <w:lang w:eastAsia="zh-CN"/>
        </w:rPr>
      </w:pPr>
      <w:r>
        <w:rPr>
          <w:rFonts w:ascii="宋体" w:hAnsi="宋体"/>
          <w:sz w:val="24"/>
          <w:szCs w:val="24"/>
          <w:lang w:eastAsia="zh-CN"/>
        </w:rPr>
        <w:t>3.2本采购项目对投标申请人的资格审查采用资格后审方式，只有资格审查合格的投标申请人才有可能被授予合同。</w:t>
      </w:r>
      <w:r>
        <w:rPr>
          <w:rFonts w:ascii="宋体" w:hAnsi="宋体"/>
          <w:sz w:val="24"/>
          <w:szCs w:val="24"/>
        </w:rPr>
        <w:fldChar w:fldCharType="begin"/>
      </w:r>
      <w:r>
        <w:rPr>
          <w:rFonts w:ascii="宋体" w:hAnsi="宋体"/>
          <w:sz w:val="24"/>
          <w:szCs w:val="24"/>
          <w:lang w:eastAsia="zh-CN"/>
        </w:rPr>
        <w:instrText xml:space="preserve"> TOC \o "1-5" \h \z </w:instrText>
      </w:r>
      <w:r>
        <w:rPr>
          <w:rFonts w:ascii="宋体" w:hAnsi="宋体"/>
          <w:sz w:val="24"/>
          <w:szCs w:val="24"/>
        </w:rPr>
        <w:fldChar w:fldCharType="separate"/>
      </w:r>
    </w:p>
    <w:p w:rsidR="00F862C7" w:rsidRDefault="00F862C7" w:rsidP="00F862C7">
      <w:pPr>
        <w:spacing w:line="360" w:lineRule="auto"/>
        <w:ind w:firstLine="482"/>
        <w:rPr>
          <w:rFonts w:ascii="宋体" w:hAnsi="宋体"/>
          <w:b/>
          <w:sz w:val="24"/>
          <w:szCs w:val="24"/>
          <w:lang w:eastAsia="zh-CN"/>
        </w:rPr>
      </w:pPr>
      <w:bookmarkStart w:id="5" w:name="bookmark10"/>
      <w:bookmarkStart w:id="6" w:name="bookmark11"/>
      <w:r>
        <w:rPr>
          <w:rFonts w:ascii="宋体" w:hAnsi="宋体"/>
          <w:b/>
          <w:sz w:val="24"/>
          <w:szCs w:val="24"/>
          <w:lang w:eastAsia="zh-CN"/>
        </w:rPr>
        <w:t>4．采购文件的获取</w:t>
      </w:r>
      <w:bookmarkEnd w:id="5"/>
      <w:bookmarkEnd w:id="6"/>
    </w:p>
    <w:p w:rsidR="00F862C7" w:rsidRDefault="00F862C7" w:rsidP="00F862C7">
      <w:pPr>
        <w:spacing w:line="360" w:lineRule="auto"/>
        <w:ind w:firstLine="480"/>
        <w:rPr>
          <w:rFonts w:ascii="宋体" w:hAnsi="宋体"/>
          <w:sz w:val="24"/>
          <w:szCs w:val="24"/>
          <w:lang w:eastAsia="zh-CN"/>
        </w:rPr>
      </w:pPr>
      <w:r>
        <w:rPr>
          <w:rFonts w:ascii="宋体" w:hAnsi="宋体"/>
          <w:sz w:val="24"/>
          <w:szCs w:val="24"/>
        </w:rPr>
        <w:fldChar w:fldCharType="end"/>
      </w:r>
      <w:r>
        <w:rPr>
          <w:rFonts w:ascii="宋体" w:hAnsi="宋体"/>
          <w:sz w:val="24"/>
          <w:szCs w:val="24"/>
          <w:lang w:eastAsia="zh-CN"/>
        </w:rPr>
        <w:t>4.1凡有意参加供应商，请于2022年08月10日至2022年08月16日（工作日上午08：00-12：00 下午15：00-18：00）转账或电汇至福建晖源工程咨询有限公司银行账户（账号：13911301040002420，开户行：农行南平三元支行），并将购买采购文件的转账凭证发送至邮箱：631124547@qq.com获取采购文件。</w:t>
      </w:r>
    </w:p>
    <w:p w:rsidR="00F862C7" w:rsidRPr="00F862C7" w:rsidRDefault="00F862C7" w:rsidP="00F862C7">
      <w:pPr>
        <w:spacing w:line="360" w:lineRule="auto"/>
        <w:ind w:firstLine="480"/>
        <w:rPr>
          <w:rFonts w:ascii="宋体" w:hAnsi="宋体"/>
          <w:b/>
          <w:sz w:val="24"/>
          <w:szCs w:val="24"/>
          <w:lang w:eastAsia="zh-CN"/>
        </w:rPr>
      </w:pPr>
      <w:r w:rsidRPr="00F862C7">
        <w:rPr>
          <w:rFonts w:ascii="宋体" w:hAnsi="宋体"/>
          <w:b/>
          <w:sz w:val="24"/>
          <w:szCs w:val="24"/>
          <w:lang w:eastAsia="zh-CN"/>
        </w:rPr>
        <w:t>第一次已购买采购文件的供应商可将第一次购买采购文件的转账凭证直接发送至上述邮箱获取第二次采购文件（</w:t>
      </w:r>
      <w:r w:rsidR="00AB6806" w:rsidRPr="008D0558">
        <w:rPr>
          <w:rFonts w:ascii="宋体" w:hAnsi="宋体"/>
          <w:b/>
          <w:sz w:val="24"/>
          <w:szCs w:val="24"/>
          <w:lang w:eastAsia="zh-CN"/>
        </w:rPr>
        <w:t>一份转账凭证仅对应一家供应商</w:t>
      </w:r>
      <w:r w:rsidR="00AB6806">
        <w:rPr>
          <w:rFonts w:ascii="宋体" w:hAnsi="宋体"/>
          <w:b/>
          <w:sz w:val="24"/>
          <w:szCs w:val="24"/>
          <w:lang w:eastAsia="zh-CN"/>
        </w:rPr>
        <w:t>，若一份转账凭证对应两家供应商，则两家供应商均无效。</w:t>
      </w:r>
      <w:r w:rsidRPr="00F862C7">
        <w:rPr>
          <w:rFonts w:ascii="宋体" w:hAnsi="宋体"/>
          <w:b/>
          <w:sz w:val="24"/>
          <w:szCs w:val="24"/>
          <w:lang w:eastAsia="zh-CN"/>
        </w:rPr>
        <w:t>），无需再次购买采购文件。</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4.2采购文件每套售价600元，售后不退，不接受其他方式购买采购文件（如电话、网络）。</w:t>
      </w:r>
    </w:p>
    <w:p w:rsidR="00F862C7" w:rsidRDefault="00F862C7" w:rsidP="00F862C7">
      <w:pPr>
        <w:widowControl/>
        <w:snapToGrid w:val="0"/>
        <w:spacing w:line="360" w:lineRule="auto"/>
        <w:ind w:firstLineChars="196" w:firstLine="472"/>
        <w:rPr>
          <w:rFonts w:ascii="宋体" w:hAnsi="宋体"/>
          <w:b/>
          <w:sz w:val="24"/>
          <w:szCs w:val="24"/>
          <w:lang w:eastAsia="zh-CN"/>
        </w:rPr>
      </w:pPr>
      <w:bookmarkStart w:id="7" w:name="bookmark13"/>
      <w:bookmarkStart w:id="8" w:name="bookmark12"/>
      <w:r>
        <w:rPr>
          <w:rFonts w:ascii="宋体" w:hAnsi="宋体"/>
          <w:b/>
          <w:sz w:val="24"/>
          <w:szCs w:val="24"/>
          <w:lang w:eastAsia="zh-CN"/>
        </w:rPr>
        <w:t>5．评审办法</w:t>
      </w:r>
    </w:p>
    <w:p w:rsidR="00F862C7" w:rsidRDefault="00F862C7" w:rsidP="00F862C7">
      <w:pPr>
        <w:spacing w:line="360" w:lineRule="auto"/>
        <w:ind w:firstLine="480"/>
        <w:rPr>
          <w:rFonts w:ascii="宋体" w:hAnsi="宋体"/>
          <w:b/>
          <w:sz w:val="24"/>
          <w:szCs w:val="24"/>
          <w:lang w:eastAsia="zh-CN"/>
        </w:rPr>
      </w:pPr>
      <w:r>
        <w:rPr>
          <w:rFonts w:ascii="宋体" w:hAnsi="宋体" w:cs="宋体"/>
          <w:sz w:val="24"/>
          <w:szCs w:val="24"/>
          <w:lang w:eastAsia="zh-CN"/>
        </w:rPr>
        <w:t>本招标项目采用的评标办法：</w:t>
      </w:r>
      <w:r>
        <w:rPr>
          <w:rFonts w:ascii="宋体" w:hAnsi="宋体" w:cs="宋体"/>
          <w:sz w:val="24"/>
          <w:szCs w:val="24"/>
          <w:u w:val="single"/>
          <w:lang w:eastAsia="zh-CN"/>
        </w:rPr>
        <w:t xml:space="preserve"> 最低评标价法 </w:t>
      </w:r>
      <w:r>
        <w:rPr>
          <w:rFonts w:ascii="宋体" w:hAnsi="宋体" w:cs="宋体"/>
          <w:sz w:val="24"/>
          <w:szCs w:val="24"/>
          <w:lang w:eastAsia="zh-CN"/>
        </w:rPr>
        <w:t>。</w:t>
      </w:r>
    </w:p>
    <w:p w:rsidR="00F862C7" w:rsidRDefault="00F862C7" w:rsidP="00F862C7">
      <w:pPr>
        <w:spacing w:line="360" w:lineRule="auto"/>
        <w:ind w:firstLine="482"/>
        <w:rPr>
          <w:rFonts w:ascii="宋体" w:hAnsi="宋体"/>
          <w:b/>
          <w:sz w:val="24"/>
          <w:szCs w:val="24"/>
          <w:lang w:eastAsia="zh-CN"/>
        </w:rPr>
      </w:pPr>
      <w:r>
        <w:rPr>
          <w:rFonts w:ascii="宋体" w:hAnsi="宋体"/>
          <w:b/>
          <w:sz w:val="24"/>
          <w:szCs w:val="24"/>
          <w:lang w:eastAsia="zh-CN"/>
        </w:rPr>
        <w:t>6、投标文件的递交</w:t>
      </w:r>
      <w:bookmarkEnd w:id="7"/>
      <w:bookmarkEnd w:id="8"/>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6.1.投标文件递交的截止时间（投标截止时间）：2022年</w:t>
      </w:r>
      <w:r w:rsidR="00AB6806">
        <w:rPr>
          <w:rFonts w:ascii="宋体" w:hAnsi="宋体" w:hint="eastAsia"/>
          <w:sz w:val="24"/>
          <w:szCs w:val="24"/>
          <w:lang w:eastAsia="zh-CN"/>
        </w:rPr>
        <w:t>09</w:t>
      </w:r>
      <w:r>
        <w:rPr>
          <w:rFonts w:ascii="宋体" w:hAnsi="宋体"/>
          <w:sz w:val="24"/>
          <w:szCs w:val="24"/>
          <w:lang w:eastAsia="zh-CN"/>
        </w:rPr>
        <w:t>月</w:t>
      </w:r>
      <w:r w:rsidR="00AB6806">
        <w:rPr>
          <w:rFonts w:ascii="宋体" w:hAnsi="宋体" w:hint="eastAsia"/>
          <w:sz w:val="24"/>
          <w:szCs w:val="24"/>
          <w:lang w:eastAsia="zh-CN"/>
        </w:rPr>
        <w:t>01</w:t>
      </w:r>
      <w:r>
        <w:rPr>
          <w:rFonts w:ascii="宋体" w:hAnsi="宋体"/>
          <w:sz w:val="24"/>
          <w:szCs w:val="24"/>
          <w:lang w:eastAsia="zh-CN"/>
        </w:rPr>
        <w:t>日08时30分。</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6.2现场递交及邮寄地点（开标地点）：福建省南平市建阳区武夷新区建安大街318号赤岸统建房A区4号楼1104室晖源公司开标室。</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6.3投标文件递交方式：</w:t>
      </w:r>
      <w:r>
        <w:rPr>
          <w:rFonts w:ascii="宋体" w:hAnsi="宋体"/>
          <w:sz w:val="24"/>
          <w:szCs w:val="24"/>
        </w:rPr>
        <w:fldChar w:fldCharType="begin"/>
      </w:r>
      <w:r>
        <w:rPr>
          <w:rFonts w:ascii="宋体" w:hAnsi="宋体"/>
          <w:sz w:val="24"/>
          <w:szCs w:val="24"/>
          <w:lang w:eastAsia="zh-CN"/>
        </w:rPr>
        <w:instrText>= 1 \* GB3</w:instrText>
      </w:r>
      <w:r>
        <w:rPr>
          <w:rFonts w:ascii="宋体" w:hAnsi="宋体"/>
          <w:sz w:val="24"/>
          <w:szCs w:val="24"/>
        </w:rPr>
        <w:fldChar w:fldCharType="separate"/>
      </w:r>
      <w:r>
        <w:rPr>
          <w:rFonts w:ascii="宋体" w:hAnsi="宋体"/>
          <w:sz w:val="24"/>
          <w:szCs w:val="24"/>
          <w:lang w:eastAsia="zh-CN"/>
        </w:rPr>
        <w:t>①</w:t>
      </w:r>
      <w:r>
        <w:rPr>
          <w:rFonts w:ascii="宋体" w:hAnsi="宋体"/>
          <w:sz w:val="24"/>
          <w:szCs w:val="24"/>
        </w:rPr>
        <w:fldChar w:fldCharType="end"/>
      </w:r>
      <w:r>
        <w:rPr>
          <w:rFonts w:ascii="宋体" w:hAnsi="宋体"/>
          <w:sz w:val="24"/>
          <w:szCs w:val="24"/>
          <w:lang w:eastAsia="zh-CN"/>
        </w:rPr>
        <w:t>现场递交【由单位法定代表人或授权委托代理人持授权委托书原件、本人身份证复印件（复印件加盖供应商单位公章，本人身份</w:t>
      </w:r>
      <w:r>
        <w:rPr>
          <w:rFonts w:ascii="宋体" w:hAnsi="宋体"/>
          <w:sz w:val="24"/>
          <w:szCs w:val="24"/>
          <w:lang w:eastAsia="zh-CN"/>
        </w:rPr>
        <w:lastRenderedPageBreak/>
        <w:t>证原件现场核验）】；</w:t>
      </w:r>
      <w:r>
        <w:rPr>
          <w:rFonts w:ascii="宋体" w:hAnsi="宋体"/>
          <w:sz w:val="24"/>
          <w:szCs w:val="24"/>
        </w:rPr>
        <w:fldChar w:fldCharType="begin"/>
      </w:r>
      <w:r>
        <w:rPr>
          <w:rFonts w:ascii="宋体" w:hAnsi="宋体"/>
          <w:sz w:val="24"/>
          <w:szCs w:val="24"/>
          <w:lang w:eastAsia="zh-CN"/>
        </w:rPr>
        <w:instrText>= 2 \* GB3</w:instrText>
      </w:r>
      <w:r>
        <w:rPr>
          <w:rFonts w:ascii="宋体" w:hAnsi="宋体"/>
          <w:sz w:val="24"/>
          <w:szCs w:val="24"/>
        </w:rPr>
        <w:fldChar w:fldCharType="separate"/>
      </w:r>
      <w:r>
        <w:rPr>
          <w:rFonts w:ascii="宋体" w:hAnsi="宋体"/>
          <w:sz w:val="24"/>
          <w:szCs w:val="24"/>
          <w:lang w:eastAsia="zh-CN"/>
        </w:rPr>
        <w:t>②</w:t>
      </w:r>
      <w:r>
        <w:rPr>
          <w:rFonts w:ascii="宋体" w:hAnsi="宋体"/>
          <w:sz w:val="24"/>
          <w:szCs w:val="24"/>
        </w:rPr>
        <w:fldChar w:fldCharType="end"/>
      </w:r>
      <w:r>
        <w:rPr>
          <w:rFonts w:ascii="宋体" w:hAnsi="宋体"/>
          <w:sz w:val="24"/>
          <w:szCs w:val="24"/>
          <w:lang w:eastAsia="zh-CN"/>
        </w:rPr>
        <w:t>邮寄。（为方便疫情中高风险地区或外地的供应商参与，供应商可以选择邮寄投标文件；因邮寄出现的各种风险其责任由供应商自行承担；因邮寄未参加开标会的，视同其对开标过程和开标记录予以认可。）</w:t>
      </w:r>
    </w:p>
    <w:p w:rsidR="00F862C7" w:rsidRDefault="00F862C7" w:rsidP="00F862C7">
      <w:pPr>
        <w:spacing w:line="360" w:lineRule="auto"/>
        <w:ind w:firstLine="482"/>
        <w:rPr>
          <w:rFonts w:ascii="宋体" w:hAnsi="宋体"/>
          <w:b/>
          <w:sz w:val="24"/>
          <w:szCs w:val="24"/>
          <w:lang w:eastAsia="zh-CN"/>
        </w:rPr>
      </w:pPr>
      <w:bookmarkStart w:id="9" w:name="bookmark15"/>
      <w:bookmarkStart w:id="10" w:name="bookmark14"/>
      <w:r>
        <w:rPr>
          <w:rFonts w:ascii="宋体" w:hAnsi="宋体"/>
          <w:b/>
          <w:sz w:val="24"/>
          <w:szCs w:val="24"/>
          <w:lang w:eastAsia="zh-CN"/>
        </w:rPr>
        <w:t>7．发布公告的媒介</w:t>
      </w:r>
      <w:bookmarkEnd w:id="9"/>
      <w:bookmarkEnd w:id="10"/>
    </w:p>
    <w:p w:rsidR="00F862C7" w:rsidRDefault="00F862C7" w:rsidP="00F862C7">
      <w:pPr>
        <w:topLinePunct/>
        <w:spacing w:line="360" w:lineRule="auto"/>
        <w:ind w:firstLine="480"/>
        <w:rPr>
          <w:rFonts w:ascii="宋体" w:hAnsi="宋体"/>
          <w:sz w:val="24"/>
          <w:szCs w:val="24"/>
          <w:lang w:eastAsia="zh-CN"/>
        </w:rPr>
      </w:pPr>
      <w:r>
        <w:rPr>
          <w:rFonts w:ascii="宋体" w:hAnsi="宋体"/>
          <w:sz w:val="24"/>
          <w:szCs w:val="24"/>
          <w:lang w:eastAsia="zh-CN"/>
        </w:rPr>
        <w:t>本次招标公告同时在</w:t>
      </w:r>
      <w:r w:rsidRPr="0026432B">
        <w:rPr>
          <w:sz w:val="24"/>
          <w:szCs w:val="24"/>
          <w:lang w:eastAsia="zh-CN"/>
        </w:rPr>
        <w:t>中国招标投标公共服务平台（</w:t>
      </w:r>
      <w:r w:rsidRPr="0026432B">
        <w:rPr>
          <w:sz w:val="24"/>
          <w:szCs w:val="24"/>
          <w:lang w:eastAsia="zh-CN"/>
        </w:rPr>
        <w:t>http://www.cebpubservice.com/</w:t>
      </w:r>
      <w:r w:rsidRPr="0026432B">
        <w:rPr>
          <w:sz w:val="24"/>
          <w:szCs w:val="24"/>
          <w:lang w:eastAsia="zh-CN"/>
        </w:rPr>
        <w:t>）、海易招电子招标投标交易平台（</w:t>
      </w:r>
      <w:r w:rsidRPr="0026432B">
        <w:rPr>
          <w:sz w:val="24"/>
          <w:szCs w:val="24"/>
          <w:lang w:eastAsia="zh-CN"/>
        </w:rPr>
        <w:t>www.hyebid.cn</w:t>
      </w:r>
      <w:r w:rsidRPr="0026432B">
        <w:rPr>
          <w:sz w:val="24"/>
          <w:szCs w:val="24"/>
          <w:lang w:eastAsia="zh-CN"/>
        </w:rPr>
        <w:t>）、</w:t>
      </w:r>
      <w:r w:rsidRPr="009774EF">
        <w:rPr>
          <w:sz w:val="24"/>
          <w:szCs w:val="24"/>
          <w:lang w:eastAsia="zh-CN"/>
        </w:rPr>
        <w:t>中国招标网（</w:t>
      </w:r>
      <w:hyperlink r:id="rId8" w:history="1">
        <w:r w:rsidRPr="009774EF">
          <w:rPr>
            <w:sz w:val="24"/>
            <w:szCs w:val="24"/>
            <w:lang w:eastAsia="zh-CN"/>
          </w:rPr>
          <w:t>https://www.zhaobiao.cn/</w:t>
        </w:r>
      </w:hyperlink>
      <w:r w:rsidRPr="009774EF">
        <w:rPr>
          <w:sz w:val="24"/>
          <w:szCs w:val="24"/>
          <w:lang w:eastAsia="zh-CN"/>
        </w:rPr>
        <w:t>）、</w:t>
      </w:r>
      <w:r>
        <w:rPr>
          <w:sz w:val="24"/>
          <w:szCs w:val="24"/>
          <w:lang w:eastAsia="zh-CN"/>
        </w:rPr>
        <w:t>南平武夷发展集团有限公司官网（</w:t>
      </w:r>
      <w:r w:rsidRPr="0026432B">
        <w:rPr>
          <w:sz w:val="24"/>
          <w:szCs w:val="24"/>
          <w:lang w:eastAsia="zh-CN"/>
        </w:rPr>
        <w:t>http://www.wuyijt.com/</w:t>
      </w:r>
      <w:r>
        <w:rPr>
          <w:sz w:val="24"/>
          <w:szCs w:val="24"/>
          <w:lang w:eastAsia="zh-CN"/>
        </w:rPr>
        <w:t>）、南平武夷发展集团有限公司微信公众号</w:t>
      </w:r>
      <w:r w:rsidRPr="0026432B">
        <w:rPr>
          <w:sz w:val="24"/>
          <w:szCs w:val="24"/>
          <w:lang w:eastAsia="zh-CN"/>
        </w:rPr>
        <w:t>上发</w:t>
      </w:r>
      <w:r>
        <w:rPr>
          <w:rFonts w:ascii="宋体" w:hAnsi="宋体"/>
          <w:sz w:val="24"/>
          <w:szCs w:val="24"/>
          <w:lang w:eastAsia="zh-CN"/>
        </w:rPr>
        <w:t>布。</w:t>
      </w:r>
    </w:p>
    <w:p w:rsidR="00F862C7" w:rsidRDefault="00F862C7" w:rsidP="00F862C7">
      <w:pPr>
        <w:spacing w:line="360" w:lineRule="auto"/>
        <w:ind w:firstLine="482"/>
        <w:rPr>
          <w:rFonts w:ascii="宋体" w:hAnsi="宋体"/>
          <w:b/>
          <w:sz w:val="24"/>
          <w:szCs w:val="24"/>
          <w:lang w:eastAsia="zh-CN"/>
        </w:rPr>
      </w:pPr>
      <w:bookmarkStart w:id="11" w:name="bookmark17"/>
      <w:bookmarkStart w:id="12" w:name="bookmark16"/>
      <w:r>
        <w:rPr>
          <w:rFonts w:ascii="宋体" w:hAnsi="宋体"/>
          <w:b/>
          <w:sz w:val="24"/>
          <w:szCs w:val="24"/>
          <w:lang w:eastAsia="zh-CN"/>
        </w:rPr>
        <w:t>8．联系方式</w:t>
      </w:r>
      <w:bookmarkEnd w:id="11"/>
      <w:bookmarkEnd w:id="12"/>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采购人：南平武夷交通发展有限公司</w:t>
      </w:r>
    </w:p>
    <w:p w:rsidR="00F862C7" w:rsidRDefault="00F862C7" w:rsidP="00F862C7">
      <w:pPr>
        <w:spacing w:line="360" w:lineRule="auto"/>
        <w:ind w:firstLine="480"/>
        <w:rPr>
          <w:rFonts w:ascii="宋体" w:hAnsi="宋体"/>
          <w:b/>
          <w:sz w:val="24"/>
          <w:szCs w:val="24"/>
          <w:lang w:eastAsia="zh-CN"/>
        </w:rPr>
      </w:pPr>
      <w:r>
        <w:rPr>
          <w:rFonts w:ascii="宋体" w:hAnsi="宋体"/>
          <w:sz w:val="24"/>
          <w:szCs w:val="24"/>
          <w:lang w:eastAsia="zh-CN"/>
        </w:rPr>
        <w:t>地址：福建省南平市建阳区武夷新区将口组团武夷山东站站前北路1号</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邮编：354200</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联系人：陈先生</w:t>
      </w:r>
    </w:p>
    <w:p w:rsidR="00F862C7" w:rsidRDefault="00F862C7" w:rsidP="00F862C7">
      <w:pPr>
        <w:spacing w:line="360" w:lineRule="auto"/>
        <w:ind w:firstLine="480"/>
        <w:rPr>
          <w:rFonts w:ascii="宋体" w:hAnsi="宋体" w:hint="eastAsia"/>
          <w:sz w:val="24"/>
          <w:szCs w:val="24"/>
          <w:lang w:eastAsia="zh-CN"/>
        </w:rPr>
      </w:pPr>
      <w:r>
        <w:rPr>
          <w:rFonts w:ascii="宋体" w:hAnsi="宋体"/>
          <w:sz w:val="24"/>
          <w:szCs w:val="24"/>
          <w:lang w:eastAsia="zh-CN"/>
        </w:rPr>
        <w:t>电话：18960673312</w:t>
      </w:r>
    </w:p>
    <w:p w:rsidR="00F862C7" w:rsidRDefault="00F862C7" w:rsidP="00F862C7">
      <w:pPr>
        <w:spacing w:line="360" w:lineRule="auto"/>
        <w:ind w:firstLine="480"/>
        <w:rPr>
          <w:rFonts w:ascii="宋体" w:hAnsi="宋体"/>
          <w:sz w:val="24"/>
          <w:szCs w:val="24"/>
          <w:lang w:eastAsia="zh-CN"/>
        </w:rPr>
      </w:pP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采购代理机构：福建晖源工程咨询有限公司</w:t>
      </w:r>
    </w:p>
    <w:p w:rsidR="00F862C7" w:rsidRDefault="00F862C7" w:rsidP="00F862C7">
      <w:pPr>
        <w:spacing w:line="360" w:lineRule="auto"/>
        <w:ind w:leftChars="200" w:left="1160" w:hangingChars="300" w:hanging="720"/>
        <w:rPr>
          <w:rFonts w:ascii="宋体" w:hAnsi="宋体"/>
          <w:sz w:val="24"/>
          <w:szCs w:val="24"/>
          <w:lang w:eastAsia="zh-CN"/>
        </w:rPr>
      </w:pPr>
      <w:r>
        <w:rPr>
          <w:rFonts w:ascii="宋体" w:hAnsi="宋体"/>
          <w:sz w:val="24"/>
          <w:szCs w:val="24"/>
          <w:lang w:eastAsia="zh-CN"/>
        </w:rPr>
        <w:t xml:space="preserve">地址：福建省南平市建阳区武夷新区建安大街318号赤岸统建房A区4幢3楼 </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邮编：354200</w:t>
      </w:r>
    </w:p>
    <w:p w:rsidR="00F862C7" w:rsidRDefault="00F862C7" w:rsidP="00F862C7">
      <w:pPr>
        <w:spacing w:line="360" w:lineRule="auto"/>
        <w:ind w:firstLine="480"/>
        <w:rPr>
          <w:rFonts w:ascii="宋体" w:hAnsi="宋体"/>
          <w:sz w:val="24"/>
          <w:szCs w:val="24"/>
          <w:lang w:eastAsia="zh-CN"/>
        </w:rPr>
      </w:pPr>
      <w:r>
        <w:rPr>
          <w:rFonts w:ascii="宋体" w:hAnsi="宋体"/>
          <w:sz w:val="24"/>
          <w:szCs w:val="24"/>
          <w:lang w:eastAsia="zh-CN"/>
        </w:rPr>
        <w:t>电话：0599-8314701</w:t>
      </w:r>
    </w:p>
    <w:p w:rsidR="00F862C7" w:rsidRDefault="00F862C7" w:rsidP="00F862C7">
      <w:pPr>
        <w:spacing w:line="360" w:lineRule="auto"/>
        <w:ind w:firstLine="480"/>
        <w:rPr>
          <w:rFonts w:ascii="宋体" w:hAnsi="宋体" w:hint="eastAsia"/>
          <w:sz w:val="24"/>
          <w:szCs w:val="24"/>
          <w:lang w:eastAsia="zh-CN"/>
        </w:rPr>
      </w:pPr>
      <w:r>
        <w:rPr>
          <w:rFonts w:ascii="宋体" w:hAnsi="宋体"/>
          <w:sz w:val="24"/>
          <w:szCs w:val="24"/>
          <w:lang w:eastAsia="zh-CN"/>
        </w:rPr>
        <w:t>联系人：小刘</w:t>
      </w:r>
    </w:p>
    <w:p w:rsidR="00F862C7" w:rsidRDefault="00F862C7" w:rsidP="00F862C7">
      <w:pPr>
        <w:spacing w:line="360" w:lineRule="auto"/>
        <w:ind w:firstLine="480"/>
        <w:rPr>
          <w:rFonts w:ascii="宋体" w:hAnsi="宋体"/>
          <w:sz w:val="24"/>
          <w:szCs w:val="24"/>
          <w:lang w:eastAsia="zh-CN"/>
        </w:rPr>
      </w:pPr>
    </w:p>
    <w:p w:rsidR="00F862C7" w:rsidRDefault="00F862C7" w:rsidP="00F862C7">
      <w:pPr>
        <w:pStyle w:val="a6"/>
        <w:spacing w:line="360" w:lineRule="auto"/>
        <w:ind w:firstLine="480"/>
        <w:rPr>
          <w:sz w:val="24"/>
          <w:szCs w:val="24"/>
          <w:lang w:eastAsia="zh-CN"/>
        </w:rPr>
      </w:pPr>
      <w:r>
        <w:rPr>
          <w:rFonts w:hint="eastAsia"/>
          <w:sz w:val="24"/>
          <w:szCs w:val="24"/>
          <w:lang w:eastAsia="zh-CN"/>
        </w:rPr>
        <w:t>监督机构：南平武夷发展集团有限公司监察审计部</w:t>
      </w:r>
    </w:p>
    <w:p w:rsidR="00F862C7" w:rsidRDefault="00F862C7" w:rsidP="00F862C7">
      <w:pPr>
        <w:spacing w:line="360" w:lineRule="auto"/>
        <w:ind w:firstLine="480"/>
        <w:rPr>
          <w:rFonts w:ascii="宋体" w:hAnsi="宋体"/>
          <w:sz w:val="24"/>
          <w:szCs w:val="24"/>
        </w:rPr>
      </w:pPr>
      <w:r>
        <w:rPr>
          <w:rFonts w:ascii="宋体" w:hAnsi="宋体" w:cs="宋体"/>
          <w:sz w:val="24"/>
          <w:szCs w:val="24"/>
        </w:rPr>
        <w:t>联系电话：0599- 8872199</w:t>
      </w:r>
      <w:bookmarkStart w:id="13" w:name="_GoBack"/>
      <w:bookmarkEnd w:id="13"/>
    </w:p>
    <w:p w:rsidR="00C97D4B" w:rsidRDefault="00C97D4B" w:rsidP="00F862C7">
      <w:pPr>
        <w:spacing w:line="440" w:lineRule="exact"/>
        <w:ind w:firstLine="482"/>
      </w:pPr>
    </w:p>
    <w:sectPr w:rsidR="00C97D4B" w:rsidSect="007061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315" w:rsidRDefault="00AA3315" w:rsidP="00201486">
      <w:r>
        <w:separator/>
      </w:r>
    </w:p>
  </w:endnote>
  <w:endnote w:type="continuationSeparator" w:id="1">
    <w:p w:rsidR="00AA3315" w:rsidRDefault="00AA3315" w:rsidP="002014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Noto Sans Mono CJK JP Regular">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315" w:rsidRDefault="00AA3315" w:rsidP="00201486">
      <w:r>
        <w:separator/>
      </w:r>
    </w:p>
  </w:footnote>
  <w:footnote w:type="continuationSeparator" w:id="1">
    <w:p w:rsidR="00AA3315" w:rsidRDefault="00AA3315" w:rsidP="002014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1486"/>
    <w:rsid w:val="00000CF4"/>
    <w:rsid w:val="00083FDA"/>
    <w:rsid w:val="000A0C70"/>
    <w:rsid w:val="000A13A9"/>
    <w:rsid w:val="000C2C58"/>
    <w:rsid w:val="001225DB"/>
    <w:rsid w:val="00182828"/>
    <w:rsid w:val="00201486"/>
    <w:rsid w:val="0026163D"/>
    <w:rsid w:val="002C33D0"/>
    <w:rsid w:val="002F1014"/>
    <w:rsid w:val="003937C8"/>
    <w:rsid w:val="005053B8"/>
    <w:rsid w:val="00520974"/>
    <w:rsid w:val="00533AEF"/>
    <w:rsid w:val="00573460"/>
    <w:rsid w:val="005F7FA0"/>
    <w:rsid w:val="006023AF"/>
    <w:rsid w:val="00624EAB"/>
    <w:rsid w:val="00652FCF"/>
    <w:rsid w:val="0067425D"/>
    <w:rsid w:val="006917CF"/>
    <w:rsid w:val="006C1268"/>
    <w:rsid w:val="006D6977"/>
    <w:rsid w:val="007061A9"/>
    <w:rsid w:val="007215D0"/>
    <w:rsid w:val="00744C47"/>
    <w:rsid w:val="00762E61"/>
    <w:rsid w:val="00776A8B"/>
    <w:rsid w:val="007A6CF5"/>
    <w:rsid w:val="007F00C8"/>
    <w:rsid w:val="009B5E3A"/>
    <w:rsid w:val="009C7588"/>
    <w:rsid w:val="009D385E"/>
    <w:rsid w:val="00A2133E"/>
    <w:rsid w:val="00A23EC2"/>
    <w:rsid w:val="00A53279"/>
    <w:rsid w:val="00A93C44"/>
    <w:rsid w:val="00AA3315"/>
    <w:rsid w:val="00AB6806"/>
    <w:rsid w:val="00B527E0"/>
    <w:rsid w:val="00B675DA"/>
    <w:rsid w:val="00B73B71"/>
    <w:rsid w:val="00B82C9B"/>
    <w:rsid w:val="00B91A50"/>
    <w:rsid w:val="00B963AD"/>
    <w:rsid w:val="00BE5578"/>
    <w:rsid w:val="00C814DD"/>
    <w:rsid w:val="00C97D4B"/>
    <w:rsid w:val="00DA2F20"/>
    <w:rsid w:val="00DF3C3E"/>
    <w:rsid w:val="00E245BA"/>
    <w:rsid w:val="00E41B55"/>
    <w:rsid w:val="00F862C7"/>
    <w:rsid w:val="00FC0186"/>
    <w:rsid w:val="00FE21A2"/>
    <w:rsid w:val="00FE78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86"/>
    <w:pPr>
      <w:widowControl w:val="0"/>
      <w:autoSpaceDE w:val="0"/>
      <w:autoSpaceDN w:val="0"/>
    </w:pPr>
    <w:rPr>
      <w:rFonts w:ascii="Noto Sans Mono CJK JP Regular" w:eastAsia="宋体" w:hAnsi="Noto Sans Mono CJK JP Regular" w:cs="Noto Sans Mono CJK JP Regula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1486"/>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201486"/>
    <w:rPr>
      <w:sz w:val="18"/>
      <w:szCs w:val="18"/>
    </w:rPr>
  </w:style>
  <w:style w:type="paragraph" w:styleId="a4">
    <w:name w:val="footer"/>
    <w:basedOn w:val="a"/>
    <w:link w:val="Char0"/>
    <w:uiPriority w:val="99"/>
    <w:semiHidden/>
    <w:unhideWhenUsed/>
    <w:rsid w:val="00201486"/>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201486"/>
    <w:rPr>
      <w:sz w:val="18"/>
      <w:szCs w:val="18"/>
    </w:rPr>
  </w:style>
  <w:style w:type="character" w:styleId="a5">
    <w:name w:val="Strong"/>
    <w:uiPriority w:val="22"/>
    <w:qFormat/>
    <w:rsid w:val="00201486"/>
    <w:rPr>
      <w:b/>
      <w:bCs/>
    </w:rPr>
  </w:style>
  <w:style w:type="character" w:customStyle="1" w:styleId="Char1">
    <w:name w:val="正文文本 Char"/>
    <w:link w:val="a6"/>
    <w:locked/>
    <w:rsid w:val="00201486"/>
    <w:rPr>
      <w:rFonts w:ascii="Noto Sans Mono CJK JP Regular" w:eastAsia="宋体" w:hAnsi="Noto Sans Mono CJK JP Regular" w:cs="Noto Sans Mono CJK JP Regular"/>
      <w:sz w:val="22"/>
      <w:lang w:eastAsia="en-US"/>
    </w:rPr>
  </w:style>
  <w:style w:type="paragraph" w:styleId="a6">
    <w:name w:val="Body Text"/>
    <w:basedOn w:val="a"/>
    <w:link w:val="Char1"/>
    <w:rsid w:val="00201486"/>
    <w:rPr>
      <w:kern w:val="2"/>
    </w:rPr>
  </w:style>
  <w:style w:type="character" w:customStyle="1" w:styleId="Char10">
    <w:name w:val="正文文本 Char1"/>
    <w:basedOn w:val="a0"/>
    <w:link w:val="a6"/>
    <w:uiPriority w:val="99"/>
    <w:semiHidden/>
    <w:rsid w:val="00201486"/>
    <w:rPr>
      <w:rFonts w:ascii="Noto Sans Mono CJK JP Regular" w:eastAsia="宋体" w:hAnsi="Noto Sans Mono CJK JP Regular" w:cs="Noto Sans Mono CJK JP Regular"/>
      <w:kern w:val="0"/>
      <w:sz w:val="22"/>
      <w:lang w:eastAsia="en-US"/>
    </w:rPr>
  </w:style>
  <w:style w:type="paragraph" w:styleId="a7">
    <w:name w:val="Normal (Web)"/>
    <w:basedOn w:val="a"/>
    <w:uiPriority w:val="99"/>
    <w:rsid w:val="00201486"/>
    <w:pPr>
      <w:widowControl/>
      <w:autoSpaceDE/>
      <w:autoSpaceDN/>
      <w:spacing w:before="100" w:beforeAutospacing="1" w:after="100" w:afterAutospacing="1"/>
    </w:pPr>
    <w:rPr>
      <w:rFonts w:ascii="宋体" w:hAnsi="宋体" w:cs="宋体"/>
      <w:sz w:val="24"/>
      <w:szCs w:val="24"/>
      <w:lang w:eastAsia="zh-CN"/>
    </w:rPr>
  </w:style>
  <w:style w:type="paragraph" w:styleId="a8">
    <w:name w:val="Normal Indent"/>
    <w:basedOn w:val="a"/>
    <w:link w:val="Char2"/>
    <w:rsid w:val="00201486"/>
    <w:pPr>
      <w:autoSpaceDE/>
      <w:autoSpaceDN/>
      <w:ind w:firstLine="420"/>
      <w:jc w:val="both"/>
    </w:pPr>
    <w:rPr>
      <w:rFonts w:ascii="Times New Roman" w:hAnsi="Times New Roman" w:cs="Times New Roman"/>
      <w:kern w:val="2"/>
      <w:sz w:val="21"/>
      <w:szCs w:val="20"/>
      <w:lang w:eastAsia="zh-CN"/>
    </w:rPr>
  </w:style>
  <w:style w:type="character" w:customStyle="1" w:styleId="Char2">
    <w:name w:val="正文缩进 Char"/>
    <w:link w:val="a8"/>
    <w:rsid w:val="00201486"/>
    <w:rPr>
      <w:rFonts w:ascii="Times New Roman" w:eastAsia="宋体" w:hAnsi="Times New Roman" w:cs="Times New Roman"/>
      <w:szCs w:val="20"/>
    </w:rPr>
  </w:style>
  <w:style w:type="paragraph" w:customStyle="1" w:styleId="a9">
    <w:name w:val="标准"/>
    <w:basedOn w:val="a"/>
    <w:uiPriority w:val="99"/>
    <w:qFormat/>
    <w:rsid w:val="00201486"/>
    <w:pPr>
      <w:autoSpaceDE/>
      <w:autoSpaceDN/>
      <w:spacing w:line="360" w:lineRule="auto"/>
      <w:ind w:firstLineChars="200" w:firstLine="200"/>
      <w:jc w:val="both"/>
    </w:pPr>
    <w:rPr>
      <w:rFonts w:ascii="Times New Roman" w:hAnsi="Times New Roman" w:cs="宋体"/>
      <w:kern w:val="2"/>
      <w:sz w:val="21"/>
      <w:szCs w:val="24"/>
      <w:lang w:eastAsia="zh-CN"/>
    </w:rPr>
  </w:style>
  <w:style w:type="paragraph" w:styleId="aa">
    <w:name w:val="annotation text"/>
    <w:basedOn w:val="a"/>
    <w:link w:val="Char3"/>
    <w:rsid w:val="009C7588"/>
    <w:pPr>
      <w:autoSpaceDE/>
      <w:autoSpaceDN/>
    </w:pPr>
    <w:rPr>
      <w:rFonts w:ascii="Times New Roman" w:hAnsi="Times New Roman" w:cs="Times New Roman"/>
      <w:kern w:val="2"/>
      <w:sz w:val="21"/>
      <w:szCs w:val="24"/>
      <w:lang w:eastAsia="zh-CN"/>
    </w:rPr>
  </w:style>
  <w:style w:type="character" w:customStyle="1" w:styleId="Char3">
    <w:name w:val="批注文字 Char"/>
    <w:basedOn w:val="a0"/>
    <w:link w:val="aa"/>
    <w:rsid w:val="009C7588"/>
    <w:rPr>
      <w:rFonts w:ascii="Times New Roman" w:eastAsia="宋体" w:hAnsi="Times New Roman" w:cs="Times New Roman"/>
      <w:szCs w:val="24"/>
    </w:rPr>
  </w:style>
  <w:style w:type="character" w:customStyle="1" w:styleId="MSGENFONTSTYLENAMETEMPLATEROLENUMBERMSGENFONTSTYLENAMEBYROLETEXT7">
    <w:name w:val="MSG_EN_FONT_STYLE_NAME_TEMPLATE_ROLE_NUMBER MSG_EN_FONT_STYLE_NAME_BY_ROLE_TEXT 7_"/>
    <w:basedOn w:val="a0"/>
    <w:link w:val="MSGENFONTSTYLENAMETEMPLATEROLENUMBERMSGENFONTSTYLENAMEBYROLETEXT70"/>
    <w:uiPriority w:val="99"/>
    <w:unhideWhenUsed/>
    <w:qFormat/>
    <w:rsid w:val="009C7588"/>
    <w:rPr>
      <w:rFonts w:ascii="宋体" w:eastAsia="宋体" w:hAnsi="宋体"/>
      <w:sz w:val="20"/>
      <w:shd w:val="clear" w:color="auto" w:fill="FFFFFF"/>
    </w:rPr>
  </w:style>
  <w:style w:type="paragraph" w:customStyle="1" w:styleId="MSGENFONTSTYLENAMETEMPLATEROLENUMBERMSGENFONTSTYLENAMEBYROLETEXT70">
    <w:name w:val="MSG_EN_FONT_STYLE_NAME_TEMPLATE_ROLE_NUMBER MSG_EN_FONT_STYLE_NAME_BY_ROLE_TEXT 7"/>
    <w:basedOn w:val="a"/>
    <w:link w:val="MSGENFONTSTYLENAMETEMPLATEROLENUMBERMSGENFONTSTYLENAMEBYROLETEXT7"/>
    <w:uiPriority w:val="99"/>
    <w:unhideWhenUsed/>
    <w:qFormat/>
    <w:rsid w:val="009C7588"/>
    <w:pPr>
      <w:shd w:val="clear" w:color="auto" w:fill="FFFFFF"/>
      <w:autoSpaceDE/>
      <w:autoSpaceDN/>
      <w:spacing w:before="340" w:after="220" w:line="200" w:lineRule="exact"/>
      <w:ind w:firstLineChars="200" w:firstLine="200"/>
      <w:jc w:val="distribute"/>
    </w:pPr>
    <w:rPr>
      <w:rFonts w:ascii="宋体" w:hAnsi="宋体" w:cstheme="minorBidi" w:hint="eastAsia"/>
      <w:kern w:val="2"/>
      <w:sz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obiao.cn/" TargetMode="Externa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333</Words>
  <Characters>1901</Characters>
  <Application>Microsoft Office Word</Application>
  <DocSecurity>0</DocSecurity>
  <Lines>15</Lines>
  <Paragraphs>4</Paragraphs>
  <ScaleCrop>false</ScaleCrop>
  <Company>Microsoft</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26</cp:revision>
  <cp:lastPrinted>2022-08-09T07:50:00Z</cp:lastPrinted>
  <dcterms:created xsi:type="dcterms:W3CDTF">2022-06-07T09:23:00Z</dcterms:created>
  <dcterms:modified xsi:type="dcterms:W3CDTF">2022-08-09T09:45:00Z</dcterms:modified>
</cp:coreProperties>
</file>