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2"/>
          <w:szCs w:val="32"/>
          <w:highlight w:val="none"/>
        </w:rPr>
      </w:pPr>
      <w:r>
        <w:rPr>
          <w:rFonts w:hint="eastAsia" w:ascii="黑体" w:hAnsi="黑体" w:eastAsia="黑体"/>
          <w:sz w:val="32"/>
          <w:szCs w:val="32"/>
          <w:highlight w:val="none"/>
        </w:rPr>
        <w:t>南平武夷集团商务写字楼工程建设</w:t>
      </w:r>
      <w:r>
        <w:rPr>
          <w:rFonts w:hint="eastAsia" w:ascii="黑体" w:hAnsi="黑体" w:eastAsia="黑体"/>
          <w:sz w:val="32"/>
          <w:szCs w:val="32"/>
          <w:highlight w:val="none"/>
          <w:lang w:eastAsia="zh-CN"/>
        </w:rPr>
        <w:t>“</w:t>
      </w:r>
      <w:r>
        <w:rPr>
          <w:rFonts w:hint="eastAsia" w:ascii="黑体" w:hAnsi="黑体" w:eastAsia="黑体"/>
          <w:sz w:val="32"/>
          <w:szCs w:val="32"/>
          <w:highlight w:val="none"/>
          <w:lang w:val="en-US" w:eastAsia="zh-CN"/>
        </w:rPr>
        <w:t>多测合一</w:t>
      </w:r>
      <w:r>
        <w:rPr>
          <w:rFonts w:hint="eastAsia" w:ascii="黑体" w:hAnsi="黑体" w:eastAsia="黑体"/>
          <w:sz w:val="32"/>
          <w:szCs w:val="32"/>
          <w:highlight w:val="none"/>
          <w:lang w:eastAsia="zh-CN"/>
        </w:rPr>
        <w:t>”</w:t>
      </w:r>
      <w:r>
        <w:rPr>
          <w:rFonts w:hint="eastAsia" w:ascii="黑体" w:hAnsi="黑体" w:eastAsia="黑体"/>
          <w:sz w:val="32"/>
          <w:szCs w:val="32"/>
          <w:highlight w:val="none"/>
        </w:rPr>
        <w:t>项目</w:t>
      </w:r>
    </w:p>
    <w:p>
      <w:pPr>
        <w:jc w:val="center"/>
        <w:rPr>
          <w:rFonts w:ascii="黑体" w:hAnsi="黑体" w:eastAsia="黑体"/>
          <w:sz w:val="32"/>
          <w:szCs w:val="32"/>
          <w:highlight w:val="none"/>
        </w:rPr>
      </w:pPr>
      <w:r>
        <w:rPr>
          <w:rFonts w:hint="eastAsia" w:ascii="黑体" w:hAnsi="黑体" w:eastAsia="黑体"/>
          <w:sz w:val="32"/>
          <w:szCs w:val="32"/>
          <w:highlight w:val="none"/>
          <w:lang w:val="en-US" w:eastAsia="zh-CN"/>
        </w:rPr>
        <w:t>公开</w:t>
      </w:r>
      <w:r>
        <w:rPr>
          <w:rFonts w:hint="eastAsia" w:ascii="黑体" w:hAnsi="黑体" w:eastAsia="黑体"/>
          <w:sz w:val="32"/>
          <w:szCs w:val="32"/>
          <w:highlight w:val="none"/>
        </w:rPr>
        <w:t>询价函</w:t>
      </w:r>
    </w:p>
    <w:p>
      <w:pPr>
        <w:spacing w:line="600" w:lineRule="exact"/>
        <w:ind w:firstLine="560" w:firstLineChars="200"/>
        <w:jc w:val="left"/>
        <w:rPr>
          <w:rFonts w:ascii="宋体" w:hAnsi="宋体"/>
          <w:sz w:val="28"/>
          <w:szCs w:val="28"/>
          <w:highlight w:val="none"/>
        </w:rPr>
      </w:pPr>
      <w:r>
        <w:rPr>
          <w:rFonts w:hint="eastAsia" w:ascii="宋体" w:hAnsi="宋体"/>
          <w:sz w:val="28"/>
          <w:szCs w:val="28"/>
          <w:highlight w:val="none"/>
        </w:rPr>
        <w:t>各报价人：</w:t>
      </w:r>
    </w:p>
    <w:p>
      <w:pPr>
        <w:spacing w:line="600" w:lineRule="exact"/>
        <w:ind w:firstLine="560" w:firstLineChars="200"/>
        <w:jc w:val="left"/>
        <w:rPr>
          <w:rFonts w:ascii="宋体" w:hAnsi="宋体" w:eastAsia="宋体" w:cs="宋体"/>
          <w:sz w:val="28"/>
          <w:szCs w:val="28"/>
          <w:highlight w:val="none"/>
        </w:rPr>
      </w:pPr>
      <w:r>
        <w:rPr>
          <w:rFonts w:hint="eastAsia" w:ascii="宋体" w:hAnsi="宋体"/>
          <w:sz w:val="28"/>
          <w:szCs w:val="28"/>
          <w:highlight w:val="none"/>
        </w:rPr>
        <w:t>为了满足</w:t>
      </w:r>
      <w:r>
        <w:rPr>
          <w:rFonts w:hint="eastAsia" w:ascii="宋体" w:hAnsi="宋体"/>
          <w:sz w:val="28"/>
          <w:szCs w:val="28"/>
          <w:highlight w:val="none"/>
          <w:u w:val="single"/>
        </w:rPr>
        <w:t>南平武夷集团商务写字楼</w:t>
      </w:r>
      <w:r>
        <w:rPr>
          <w:rFonts w:hint="eastAsia" w:ascii="黑体" w:hAnsi="黑体" w:eastAsia="黑体"/>
          <w:sz w:val="32"/>
          <w:szCs w:val="32"/>
          <w:highlight w:val="none"/>
          <w:lang w:eastAsia="zh-CN"/>
        </w:rPr>
        <w:t>“</w:t>
      </w:r>
      <w:r>
        <w:rPr>
          <w:rFonts w:hint="eastAsia" w:ascii="黑体" w:hAnsi="黑体" w:eastAsia="黑体"/>
          <w:sz w:val="32"/>
          <w:szCs w:val="32"/>
          <w:highlight w:val="none"/>
          <w:lang w:val="en-US" w:eastAsia="zh-CN"/>
        </w:rPr>
        <w:t>多测合一</w:t>
      </w:r>
      <w:r>
        <w:rPr>
          <w:rFonts w:hint="eastAsia" w:ascii="黑体" w:hAnsi="黑体" w:eastAsia="黑体"/>
          <w:sz w:val="32"/>
          <w:szCs w:val="32"/>
          <w:highlight w:val="none"/>
          <w:lang w:eastAsia="zh-CN"/>
        </w:rPr>
        <w:t>”</w:t>
      </w:r>
      <w:r>
        <w:rPr>
          <w:rFonts w:hint="eastAsia" w:ascii="宋体" w:hAnsi="宋体"/>
          <w:sz w:val="28"/>
          <w:szCs w:val="28"/>
          <w:highlight w:val="none"/>
          <w:u w:val="single"/>
          <w:lang w:val="en-US" w:eastAsia="zh-CN"/>
        </w:rPr>
        <w:t>项目</w:t>
      </w:r>
      <w:r>
        <w:rPr>
          <w:rFonts w:hint="eastAsia" w:ascii="宋体" w:hAnsi="宋体"/>
          <w:sz w:val="28"/>
          <w:szCs w:val="28"/>
          <w:highlight w:val="none"/>
        </w:rPr>
        <w:t>工作的需要，需</w:t>
      </w:r>
      <w:r>
        <w:rPr>
          <w:rFonts w:hint="eastAsia" w:ascii="宋体" w:hAnsi="宋体" w:eastAsia="宋体" w:cs="宋体"/>
          <w:sz w:val="28"/>
          <w:szCs w:val="28"/>
          <w:highlight w:val="none"/>
        </w:rPr>
        <w:t>委托一家具有相应资质和类似</w:t>
      </w:r>
      <w:r>
        <w:rPr>
          <w:rFonts w:hint="eastAsia" w:ascii="宋体" w:hAnsi="宋体" w:eastAsia="宋体" w:cs="宋体"/>
          <w:sz w:val="28"/>
          <w:szCs w:val="28"/>
          <w:highlight w:val="none"/>
          <w:u w:val="single"/>
        </w:rPr>
        <w:t xml:space="preserve">  </w:t>
      </w:r>
      <w:r>
        <w:rPr>
          <w:rFonts w:hint="eastAsia" w:ascii="宋体" w:hAnsi="宋体"/>
          <w:sz w:val="28"/>
          <w:szCs w:val="28"/>
          <w:highlight w:val="none"/>
          <w:u w:val="single"/>
        </w:rPr>
        <w:t>工程建设测绘</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业绩的单位提供</w:t>
      </w:r>
      <w:r>
        <w:rPr>
          <w:rFonts w:hint="eastAsia" w:ascii="黑体" w:hAnsi="黑体" w:eastAsia="黑体"/>
          <w:sz w:val="32"/>
          <w:szCs w:val="32"/>
          <w:highlight w:val="none"/>
          <w:lang w:eastAsia="zh-CN"/>
        </w:rPr>
        <w:t>“</w:t>
      </w:r>
      <w:r>
        <w:rPr>
          <w:rFonts w:hint="eastAsia" w:ascii="黑体" w:hAnsi="黑体" w:eastAsia="黑体"/>
          <w:sz w:val="32"/>
          <w:szCs w:val="32"/>
          <w:highlight w:val="none"/>
          <w:lang w:val="en-US" w:eastAsia="zh-CN"/>
        </w:rPr>
        <w:t>多测合一</w:t>
      </w:r>
      <w:r>
        <w:rPr>
          <w:rFonts w:hint="eastAsia" w:ascii="黑体" w:hAnsi="黑体" w:eastAsia="黑体"/>
          <w:sz w:val="32"/>
          <w:szCs w:val="32"/>
          <w:highlight w:val="none"/>
          <w:lang w:eastAsia="zh-CN"/>
        </w:rPr>
        <w:t>”</w:t>
      </w:r>
      <w:r>
        <w:rPr>
          <w:rFonts w:hint="eastAsia" w:ascii="宋体" w:hAnsi="宋体" w:eastAsia="宋体" w:cs="宋体"/>
          <w:sz w:val="28"/>
          <w:szCs w:val="28"/>
          <w:highlight w:val="none"/>
        </w:rPr>
        <w:t>服务，合同委托金额约</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5</w:t>
      </w:r>
      <w:r>
        <w:rPr>
          <w:rFonts w:hint="eastAsia" w:ascii="宋体" w:hAnsi="宋体" w:eastAsia="宋体" w:cs="宋体"/>
          <w:sz w:val="28"/>
          <w:szCs w:val="28"/>
          <w:highlight w:val="none"/>
        </w:rPr>
        <w:t>万元。拟采用询价方式确定</w:t>
      </w:r>
      <w:r>
        <w:rPr>
          <w:rFonts w:hint="eastAsia" w:ascii="宋体" w:hAnsi="宋体" w:eastAsia="宋体" w:cs="宋体"/>
          <w:sz w:val="28"/>
          <w:szCs w:val="28"/>
          <w:highlight w:val="none"/>
          <w:u w:val="single"/>
        </w:rPr>
        <w:t xml:space="preserve">   中选   </w:t>
      </w:r>
      <w:r>
        <w:rPr>
          <w:rFonts w:hint="eastAsia" w:ascii="宋体" w:hAnsi="宋体" w:eastAsia="宋体" w:cs="宋体"/>
          <w:sz w:val="28"/>
          <w:szCs w:val="28"/>
          <w:highlight w:val="none"/>
        </w:rPr>
        <w:t>单位，现在武夷集团网站（www.wuyijt.com）公开询价。</w:t>
      </w:r>
    </w:p>
    <w:p>
      <w:pPr>
        <w:widowControl/>
        <w:spacing w:line="300" w:lineRule="auto"/>
        <w:ind w:firstLine="562" w:firstLineChars="20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一、项目说明： </w:t>
      </w:r>
    </w:p>
    <w:p>
      <w:pPr>
        <w:widowControl/>
        <w:spacing w:line="30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1.项目名称：南平武夷集团商务写字楼；</w:t>
      </w:r>
    </w:p>
    <w:p>
      <w:pPr>
        <w:widowControl/>
        <w:spacing w:line="300" w:lineRule="auto"/>
        <w:ind w:firstLine="560" w:firstLineChars="200"/>
        <w:rPr>
          <w:rFonts w:ascii="宋体" w:hAnsi="宋体" w:eastAsia="宋体" w:cs="宋体"/>
          <w:sz w:val="28"/>
          <w:szCs w:val="28"/>
          <w:highlight w:val="none"/>
        </w:rPr>
      </w:pPr>
      <w:r>
        <w:rPr>
          <w:rFonts w:ascii="宋体" w:hAnsi="宋体" w:eastAsia="宋体" w:cs="宋体"/>
          <w:sz w:val="28"/>
          <w:szCs w:val="28"/>
          <w:highlight w:val="none"/>
        </w:rPr>
        <w:t>2</w:t>
      </w:r>
      <w:r>
        <w:rPr>
          <w:rFonts w:hint="eastAsia" w:ascii="宋体" w:hAnsi="宋体" w:eastAsia="宋体" w:cs="宋体"/>
          <w:sz w:val="28"/>
          <w:szCs w:val="28"/>
          <w:highlight w:val="none"/>
        </w:rPr>
        <w:t>.建设地点：</w:t>
      </w:r>
      <w:bookmarkStart w:id="0" w:name="EBaf9b030d7f9247878e9d609142309595"/>
      <w:r>
        <w:rPr>
          <w:rFonts w:hint="eastAsia" w:ascii="宋体" w:hAnsi="宋体" w:eastAsia="宋体" w:cs="宋体"/>
          <w:sz w:val="28"/>
          <w:szCs w:val="28"/>
          <w:highlight w:val="none"/>
        </w:rPr>
        <w:t>南平市武夷新区核心区建安大街和古闽大道交叉口西北侧</w:t>
      </w:r>
      <w:bookmarkEnd w:id="0"/>
      <w:r>
        <w:rPr>
          <w:rFonts w:hint="eastAsia" w:ascii="宋体" w:hAnsi="宋体" w:eastAsia="宋体" w:cs="宋体"/>
          <w:sz w:val="28"/>
          <w:szCs w:val="28"/>
          <w:highlight w:val="none"/>
        </w:rPr>
        <w:t>；</w:t>
      </w:r>
    </w:p>
    <w:p>
      <w:pPr>
        <w:widowControl/>
        <w:spacing w:line="30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3.工程建设规模：南平武夷集团商务写字楼及配套设施用地面积20021.8平方米，总建筑面积2</w:t>
      </w:r>
      <w:r>
        <w:rPr>
          <w:rFonts w:ascii="宋体" w:hAnsi="宋体" w:eastAsia="宋体" w:cs="宋体"/>
          <w:sz w:val="28"/>
          <w:szCs w:val="28"/>
          <w:highlight w:val="none"/>
        </w:rPr>
        <w:t>30</w:t>
      </w:r>
      <w:r>
        <w:rPr>
          <w:rFonts w:hint="eastAsia" w:ascii="宋体" w:hAnsi="宋体" w:eastAsia="宋体" w:cs="宋体"/>
          <w:sz w:val="28"/>
          <w:szCs w:val="28"/>
          <w:highlight w:val="none"/>
        </w:rPr>
        <w:t>00平方米，计容面积约20000平方米，不计容面积约</w:t>
      </w:r>
      <w:r>
        <w:rPr>
          <w:rFonts w:ascii="宋体" w:hAnsi="宋体" w:eastAsia="宋体" w:cs="宋体"/>
          <w:sz w:val="28"/>
          <w:szCs w:val="28"/>
          <w:highlight w:val="none"/>
        </w:rPr>
        <w:t>30</w:t>
      </w:r>
      <w:r>
        <w:rPr>
          <w:rFonts w:hint="eastAsia" w:ascii="宋体" w:hAnsi="宋体" w:eastAsia="宋体" w:cs="宋体"/>
          <w:sz w:val="28"/>
          <w:szCs w:val="28"/>
          <w:highlight w:val="none"/>
        </w:rPr>
        <w:t>00平方米，配套建设道路、绿化、供排水、地下管线等工程。主要建筑面积：2</w:t>
      </w:r>
      <w:r>
        <w:rPr>
          <w:rFonts w:ascii="宋体" w:hAnsi="宋体" w:eastAsia="宋体" w:cs="宋体"/>
          <w:sz w:val="28"/>
          <w:szCs w:val="28"/>
          <w:highlight w:val="none"/>
        </w:rPr>
        <w:t>30</w:t>
      </w:r>
      <w:r>
        <w:rPr>
          <w:rFonts w:hint="eastAsia" w:ascii="宋体" w:hAnsi="宋体" w:eastAsia="宋体" w:cs="宋体"/>
          <w:sz w:val="28"/>
          <w:szCs w:val="28"/>
          <w:highlight w:val="none"/>
        </w:rPr>
        <w:t>00平方米，新增生产能力（或使用功能）：写字楼；</w:t>
      </w:r>
    </w:p>
    <w:p>
      <w:pPr>
        <w:widowControl/>
        <w:spacing w:line="30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4.投资总额：人民币</w:t>
      </w:r>
      <w:bookmarkStart w:id="1" w:name="EB48c364bdd37d4da5b3c6fa75426be620"/>
      <w:r>
        <w:rPr>
          <w:rFonts w:hint="eastAsia" w:ascii="宋体" w:hAnsi="宋体" w:eastAsia="宋体" w:cs="宋体"/>
          <w:sz w:val="28"/>
          <w:szCs w:val="28"/>
          <w:highlight w:val="none"/>
        </w:rPr>
        <w:t xml:space="preserve"> 19000 </w:t>
      </w:r>
      <w:bookmarkEnd w:id="1"/>
      <w:r>
        <w:rPr>
          <w:rFonts w:hint="eastAsia" w:ascii="宋体" w:hAnsi="宋体" w:eastAsia="宋体" w:cs="宋体"/>
          <w:sz w:val="28"/>
          <w:szCs w:val="28"/>
          <w:highlight w:val="none"/>
        </w:rPr>
        <w:t>万元。其中，土建投资1</w:t>
      </w:r>
      <w:r>
        <w:rPr>
          <w:rFonts w:ascii="宋体" w:hAnsi="宋体" w:eastAsia="宋体" w:cs="宋体"/>
          <w:sz w:val="28"/>
          <w:szCs w:val="28"/>
          <w:highlight w:val="none"/>
        </w:rPr>
        <w:t>100万元</w:t>
      </w:r>
      <w:r>
        <w:rPr>
          <w:rFonts w:hint="eastAsia" w:ascii="宋体" w:hAnsi="宋体" w:eastAsia="宋体" w:cs="宋体"/>
          <w:sz w:val="28"/>
          <w:szCs w:val="28"/>
          <w:highlight w:val="none"/>
        </w:rPr>
        <w:t>（含3</w:t>
      </w:r>
      <w:r>
        <w:rPr>
          <w:rFonts w:ascii="宋体" w:hAnsi="宋体" w:eastAsia="宋体" w:cs="宋体"/>
          <w:sz w:val="28"/>
          <w:szCs w:val="28"/>
          <w:highlight w:val="none"/>
        </w:rPr>
        <w:t>000万元二次装修费用</w:t>
      </w:r>
      <w:r>
        <w:rPr>
          <w:rFonts w:hint="eastAsia" w:ascii="宋体" w:hAnsi="宋体" w:eastAsia="宋体" w:cs="宋体"/>
          <w:sz w:val="28"/>
          <w:szCs w:val="28"/>
          <w:highlight w:val="none"/>
        </w:rPr>
        <w:t>），设备投资5</w:t>
      </w:r>
      <w:r>
        <w:rPr>
          <w:rFonts w:ascii="宋体" w:hAnsi="宋体" w:eastAsia="宋体" w:cs="宋体"/>
          <w:sz w:val="28"/>
          <w:szCs w:val="28"/>
          <w:highlight w:val="none"/>
        </w:rPr>
        <w:t>00万元</w:t>
      </w:r>
      <w:r>
        <w:rPr>
          <w:rFonts w:hint="eastAsia" w:ascii="宋体" w:hAnsi="宋体" w:eastAsia="宋体" w:cs="宋体"/>
          <w:sz w:val="28"/>
          <w:szCs w:val="28"/>
          <w:highlight w:val="none"/>
        </w:rPr>
        <w:t>，</w:t>
      </w:r>
      <w:r>
        <w:rPr>
          <w:rFonts w:ascii="宋体" w:hAnsi="宋体" w:eastAsia="宋体" w:cs="宋体"/>
          <w:sz w:val="28"/>
          <w:szCs w:val="28"/>
          <w:highlight w:val="none"/>
        </w:rPr>
        <w:t>其他投资</w:t>
      </w:r>
      <w:r>
        <w:rPr>
          <w:rFonts w:hint="eastAsia" w:ascii="宋体" w:hAnsi="宋体" w:eastAsia="宋体" w:cs="宋体"/>
          <w:sz w:val="28"/>
          <w:szCs w:val="28"/>
          <w:highlight w:val="none"/>
        </w:rPr>
        <w:t>7</w:t>
      </w:r>
      <w:r>
        <w:rPr>
          <w:rFonts w:ascii="宋体" w:hAnsi="宋体" w:eastAsia="宋体" w:cs="宋体"/>
          <w:sz w:val="28"/>
          <w:szCs w:val="28"/>
          <w:highlight w:val="none"/>
        </w:rPr>
        <w:t>500万元</w:t>
      </w:r>
      <w:r>
        <w:rPr>
          <w:rFonts w:hint="eastAsia" w:ascii="宋体" w:hAnsi="宋体" w:eastAsia="宋体" w:cs="宋体"/>
          <w:sz w:val="28"/>
          <w:szCs w:val="28"/>
          <w:highlight w:val="none"/>
        </w:rPr>
        <w:t>.</w:t>
      </w:r>
    </w:p>
    <w:p>
      <w:pPr>
        <w:spacing w:line="500" w:lineRule="exact"/>
        <w:ind w:firstLine="562" w:firstLineChars="200"/>
        <w:rPr>
          <w:rFonts w:ascii="宋体" w:hAnsi="宋体" w:eastAsia="宋体" w:cs="宋体"/>
          <w:sz w:val="28"/>
          <w:szCs w:val="28"/>
          <w:highlight w:val="none"/>
        </w:rPr>
      </w:pPr>
      <w:r>
        <w:rPr>
          <w:rFonts w:hint="eastAsia" w:ascii="宋体" w:hAnsi="宋体" w:eastAsia="宋体" w:cs="宋体"/>
          <w:b/>
          <w:bCs/>
          <w:sz w:val="28"/>
          <w:szCs w:val="28"/>
          <w:highlight w:val="none"/>
        </w:rPr>
        <w:t>二、委托的工作内容：</w:t>
      </w:r>
      <w:r>
        <w:rPr>
          <w:rFonts w:hint="eastAsia" w:ascii="宋体" w:hAnsi="宋体" w:eastAsia="宋体" w:cs="宋体"/>
          <w:sz w:val="28"/>
          <w:szCs w:val="28"/>
          <w:highlight w:val="none"/>
        </w:rPr>
        <w:t>南平武夷集团商务写字楼项目的相关数据进行测绘（包括但不限于用地红线放样、首次登记宗地测量、工规面积核算、房产面积预算测绘、面积实测、基础验线、±0.000验线、1:500竣工图、管线图、地籍图、不动产办证测绘等）。</w:t>
      </w:r>
    </w:p>
    <w:p>
      <w:pPr>
        <w:pStyle w:val="2"/>
        <w:spacing w:line="600" w:lineRule="exact"/>
        <w:ind w:firstLine="843" w:firstLineChars="300"/>
        <w:rPr>
          <w:rFonts w:ascii="宋体" w:hAnsi="宋体" w:eastAsia="宋体" w:cs="宋体"/>
          <w:sz w:val="28"/>
          <w:szCs w:val="28"/>
          <w:highlight w:val="none"/>
        </w:rPr>
      </w:pPr>
      <w:r>
        <w:rPr>
          <w:rFonts w:hint="eastAsia" w:ascii="宋体" w:hAnsi="宋体" w:eastAsia="宋体" w:cs="宋体"/>
          <w:b/>
          <w:bCs/>
          <w:sz w:val="28"/>
          <w:szCs w:val="28"/>
          <w:highlight w:val="none"/>
        </w:rPr>
        <w:t>三、资格要求：</w:t>
      </w:r>
      <w:r>
        <w:rPr>
          <w:rFonts w:hint="eastAsia" w:ascii="宋体" w:hAnsi="宋体" w:eastAsia="宋体" w:cs="宋体"/>
          <w:sz w:val="28"/>
          <w:szCs w:val="28"/>
          <w:highlight w:val="none"/>
          <w:lang w:val="en-US" w:eastAsia="zh-CN"/>
        </w:rPr>
        <w:t>属于南平市工程建设项目审批中介网上服务大厅-中介机构名录库中的中介结构，</w:t>
      </w:r>
      <w:r>
        <w:rPr>
          <w:rFonts w:hint="eastAsia" w:ascii="宋体" w:hAnsi="宋体" w:eastAsia="宋体" w:cs="宋体"/>
          <w:b/>
          <w:bCs/>
          <w:sz w:val="28"/>
          <w:szCs w:val="28"/>
          <w:highlight w:val="none"/>
          <w:lang w:val="en-US" w:eastAsia="zh-CN"/>
        </w:rPr>
        <w:t>且</w:t>
      </w:r>
      <w:r>
        <w:rPr>
          <w:rFonts w:hint="eastAsia" w:ascii="宋体" w:hAnsi="宋体" w:eastAsia="宋体" w:cs="宋体"/>
          <w:sz w:val="28"/>
          <w:szCs w:val="28"/>
          <w:highlight w:val="none"/>
        </w:rPr>
        <w:t>具有不动产测绘丁级及以上资质且具有独立法人资格的企事业单位。</w:t>
      </w:r>
    </w:p>
    <w:p>
      <w:pPr>
        <w:pStyle w:val="2"/>
        <w:numPr>
          <w:ilvl w:val="0"/>
          <w:numId w:val="0"/>
        </w:numPr>
        <w:spacing w:line="600" w:lineRule="exact"/>
        <w:ind w:firstLine="562" w:firstLineChars="200"/>
        <w:rPr>
          <w:rFonts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四、</w:t>
      </w:r>
      <w:r>
        <w:rPr>
          <w:rFonts w:hint="eastAsia" w:ascii="宋体" w:hAnsi="宋体" w:eastAsia="宋体" w:cs="宋体"/>
          <w:b/>
          <w:bCs/>
          <w:sz w:val="28"/>
          <w:szCs w:val="28"/>
          <w:highlight w:val="none"/>
        </w:rPr>
        <w:t>最高限价：</w:t>
      </w:r>
      <w:r>
        <w:rPr>
          <w:rFonts w:hint="eastAsia" w:ascii="宋体" w:hAnsi="宋体" w:eastAsia="宋体" w:cs="宋体"/>
          <w:b/>
          <w:bCs/>
          <w:sz w:val="28"/>
          <w:szCs w:val="28"/>
          <w:highlight w:val="none"/>
          <w:lang w:val="en-US" w:eastAsia="zh-CN"/>
        </w:rPr>
        <w:t>5</w:t>
      </w:r>
      <w:r>
        <w:rPr>
          <w:rFonts w:hint="eastAsia" w:ascii="宋体" w:hAnsi="宋体" w:eastAsia="宋体" w:cs="宋体"/>
          <w:b/>
          <w:bCs/>
          <w:sz w:val="28"/>
          <w:szCs w:val="28"/>
          <w:highlight w:val="none"/>
        </w:rPr>
        <w:t>万元</w:t>
      </w:r>
    </w:p>
    <w:p>
      <w:pPr>
        <w:spacing w:line="600" w:lineRule="exact"/>
        <w:ind w:firstLine="562" w:firstLineChars="200"/>
        <w:jc w:val="left"/>
        <w:rPr>
          <w:rFonts w:ascii="宋体" w:hAnsi="宋体" w:eastAsia="宋体" w:cs="宋体"/>
          <w:sz w:val="28"/>
          <w:szCs w:val="28"/>
          <w:highlight w:val="none"/>
        </w:rPr>
      </w:pPr>
      <w:r>
        <w:rPr>
          <w:rFonts w:hint="eastAsia" w:ascii="宋体" w:hAnsi="宋体" w:eastAsia="宋体" w:cs="宋体"/>
          <w:b/>
          <w:sz w:val="28"/>
          <w:szCs w:val="28"/>
          <w:highlight w:val="none"/>
        </w:rPr>
        <w:t>五、</w:t>
      </w:r>
      <w:r>
        <w:rPr>
          <w:rFonts w:hint="eastAsia" w:ascii="宋体" w:hAnsi="宋体" w:eastAsia="宋体" w:cs="宋体"/>
          <w:b/>
          <w:bCs/>
          <w:sz w:val="28"/>
          <w:szCs w:val="28"/>
          <w:highlight w:val="none"/>
        </w:rPr>
        <w:t>询价复函的递交时间</w:t>
      </w:r>
      <w:r>
        <w:rPr>
          <w:rFonts w:hint="eastAsia" w:ascii="宋体" w:hAnsi="宋体" w:eastAsia="宋体" w:cs="宋体"/>
          <w:sz w:val="28"/>
          <w:szCs w:val="28"/>
          <w:highlight w:val="none"/>
        </w:rPr>
        <w:t>：报价人应在 2</w:t>
      </w:r>
      <w:r>
        <w:rPr>
          <w:rFonts w:ascii="宋体" w:hAnsi="宋体" w:eastAsia="宋体" w:cs="宋体"/>
          <w:sz w:val="28"/>
          <w:szCs w:val="28"/>
          <w:highlight w:val="none"/>
        </w:rPr>
        <w:t>021</w:t>
      </w:r>
      <w:r>
        <w:rPr>
          <w:rFonts w:hint="eastAsia" w:ascii="宋体" w:hAnsi="宋体" w:eastAsia="宋体" w:cs="宋体"/>
          <w:sz w:val="28"/>
          <w:szCs w:val="28"/>
          <w:highlight w:val="none"/>
        </w:rPr>
        <w:t xml:space="preserve"> 年</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 xml:space="preserve">月 </w:t>
      </w:r>
      <w:r>
        <w:rPr>
          <w:rFonts w:hint="eastAsia" w:ascii="宋体" w:hAnsi="宋体" w:eastAsia="宋体" w:cs="宋体"/>
          <w:sz w:val="28"/>
          <w:szCs w:val="28"/>
          <w:highlight w:val="none"/>
          <w:lang w:val="en-US" w:eastAsia="zh-CN"/>
        </w:rPr>
        <w:t>26</w:t>
      </w:r>
      <w:r>
        <w:rPr>
          <w:rFonts w:hint="eastAsia" w:ascii="宋体" w:hAnsi="宋体" w:eastAsia="宋体" w:cs="宋体"/>
          <w:sz w:val="28"/>
          <w:szCs w:val="28"/>
          <w:highlight w:val="none"/>
        </w:rPr>
        <w:t>日17:00前将询价复函及资格审查材料</w:t>
      </w:r>
      <w:r>
        <w:rPr>
          <w:rFonts w:hint="eastAsia" w:ascii="宋体" w:hAnsi="宋体" w:eastAsia="宋体" w:cs="宋体"/>
          <w:b/>
          <w:bCs/>
          <w:sz w:val="30"/>
          <w:szCs w:val="30"/>
          <w:highlight w:val="none"/>
          <w:lang w:val="en-US" w:eastAsia="zh-CN"/>
        </w:rPr>
        <w:t>用信封密封后</w:t>
      </w:r>
      <w:r>
        <w:rPr>
          <w:rFonts w:hint="eastAsia" w:ascii="宋体" w:hAnsi="宋体" w:eastAsia="宋体" w:cs="宋体"/>
          <w:sz w:val="28"/>
          <w:szCs w:val="28"/>
          <w:highlight w:val="none"/>
        </w:rPr>
        <w:t>递交至南平高速建设有限公司合约部（福建省武夷山市崇溪东路9号高速综合小区B3栋，联系人：</w:t>
      </w:r>
      <w:r>
        <w:rPr>
          <w:rFonts w:hint="eastAsia" w:ascii="宋体" w:hAnsi="宋体" w:eastAsia="宋体" w:cs="宋体"/>
          <w:sz w:val="28"/>
          <w:szCs w:val="28"/>
          <w:highlight w:val="none"/>
          <w:lang w:val="en-US" w:eastAsia="zh-CN"/>
        </w:rPr>
        <w:t>刘丽杰</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18259902602</w:t>
      </w:r>
      <w:r>
        <w:rPr>
          <w:rFonts w:hint="eastAsia" w:ascii="宋体" w:hAnsi="宋体" w:eastAsia="宋体" w:cs="宋体"/>
          <w:sz w:val="28"/>
          <w:szCs w:val="28"/>
          <w:highlight w:val="none"/>
        </w:rPr>
        <w:t>），逾期递交的文件将被拒绝。</w:t>
      </w:r>
      <w:r>
        <w:rPr>
          <w:rFonts w:hint="eastAsia" w:ascii="宋体" w:hAnsi="宋体" w:eastAsia="宋体" w:cs="宋体"/>
          <w:sz w:val="28"/>
          <w:szCs w:val="28"/>
          <w:highlight w:val="none"/>
          <w:lang w:val="en-US" w:eastAsia="zh-CN"/>
        </w:rPr>
        <w:t>为确保公平，询价函复函将在公司监察室的监督下统一开启。</w:t>
      </w:r>
    </w:p>
    <w:p>
      <w:pPr>
        <w:spacing w:line="600" w:lineRule="exact"/>
        <w:ind w:firstLine="660"/>
        <w:jc w:val="left"/>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rPr>
        <w:t>六、评选方法：</w:t>
      </w:r>
      <w:r>
        <w:rPr>
          <w:rFonts w:hint="eastAsia" w:ascii="宋体" w:hAnsi="宋体" w:eastAsia="宋体" w:cs="宋体"/>
          <w:sz w:val="28"/>
          <w:szCs w:val="28"/>
          <w:highlight w:val="none"/>
        </w:rPr>
        <w:t>资格后审，最低价中选</w:t>
      </w:r>
      <w:bookmarkStart w:id="2" w:name="_GoBack"/>
      <w:bookmarkEnd w:id="2"/>
    </w:p>
    <w:p>
      <w:pPr>
        <w:spacing w:line="580" w:lineRule="exact"/>
        <w:ind w:firstLine="918" w:firstLineChars="328"/>
        <w:rPr>
          <w:rFonts w:hint="eastAsia" w:ascii="宋体" w:hAnsi="宋体"/>
          <w:bCs/>
          <w:sz w:val="28"/>
          <w:szCs w:val="28"/>
          <w:highlight w:val="none"/>
        </w:rPr>
      </w:pPr>
      <w:r>
        <w:rPr>
          <w:rFonts w:hint="eastAsia" w:ascii="宋体" w:hAnsi="宋体"/>
          <w:bCs/>
          <w:sz w:val="28"/>
          <w:szCs w:val="28"/>
          <w:highlight w:val="none"/>
        </w:rPr>
        <w:t>特此函告</w:t>
      </w:r>
    </w:p>
    <w:p>
      <w:pPr>
        <w:jc w:val="both"/>
        <w:rPr>
          <w:rFonts w:hint="eastAsia" w:ascii="宋体" w:hAnsi="宋体"/>
          <w:bCs/>
          <w:sz w:val="28"/>
          <w:szCs w:val="28"/>
          <w:highlight w:val="none"/>
          <w:lang w:val="en-US" w:eastAsia="zh-CN"/>
        </w:rPr>
      </w:pPr>
    </w:p>
    <w:p>
      <w:pPr>
        <w:jc w:val="both"/>
        <w:rPr>
          <w:rFonts w:hint="eastAsia" w:ascii="宋体" w:hAnsi="宋体" w:eastAsia="宋体" w:cs="宋体"/>
          <w:sz w:val="28"/>
          <w:szCs w:val="28"/>
          <w:highlight w:val="none"/>
          <w:lang w:val="en-US" w:eastAsia="zh-CN"/>
        </w:rPr>
      </w:pPr>
      <w:r>
        <w:rPr>
          <w:rFonts w:hint="eastAsia" w:ascii="宋体" w:hAnsi="宋体"/>
          <w:bCs/>
          <w:sz w:val="28"/>
          <w:szCs w:val="28"/>
          <w:highlight w:val="none"/>
          <w:lang w:val="en-US" w:eastAsia="zh-CN"/>
        </w:rPr>
        <w:t>附件：1、</w:t>
      </w:r>
      <w:r>
        <w:rPr>
          <w:rFonts w:hint="eastAsia" w:ascii="宋体" w:hAnsi="宋体" w:eastAsia="宋体" w:cs="宋体"/>
          <w:sz w:val="28"/>
          <w:szCs w:val="28"/>
          <w:highlight w:val="none"/>
        </w:rPr>
        <w:t>关于南平武夷集团商务写字楼工程</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多测合一</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项目的复函</w:t>
      </w:r>
      <w:r>
        <w:rPr>
          <w:rFonts w:hint="eastAsia" w:ascii="宋体" w:hAnsi="宋体" w:eastAsia="宋体" w:cs="宋体"/>
          <w:sz w:val="28"/>
          <w:szCs w:val="28"/>
          <w:highlight w:val="none"/>
          <w:lang w:val="en-US" w:eastAsia="zh-CN"/>
        </w:rPr>
        <w:t>格式</w:t>
      </w:r>
    </w:p>
    <w:p>
      <w:pPr>
        <w:pStyle w:val="2"/>
        <w:rPr>
          <w:rFonts w:hint="default" w:eastAsia="宋体"/>
          <w:lang w:val="en-US"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南平武夷集团商务写字楼工程</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多测合一</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合同格式</w:t>
      </w:r>
    </w:p>
    <w:p>
      <w:pPr>
        <w:pStyle w:val="2"/>
        <w:rPr>
          <w:rFonts w:hint="eastAsia" w:ascii="宋体" w:hAnsi="宋体" w:eastAsiaTheme="minorEastAsia"/>
          <w:bCs/>
          <w:sz w:val="28"/>
          <w:szCs w:val="28"/>
          <w:highlight w:val="none"/>
          <w:lang w:val="en-US" w:eastAsia="zh-CN"/>
        </w:rPr>
      </w:pPr>
    </w:p>
    <w:p>
      <w:pPr>
        <w:spacing w:line="580" w:lineRule="exact"/>
        <w:ind w:firstLine="481"/>
        <w:jc w:val="right"/>
        <w:rPr>
          <w:rFonts w:ascii="宋体" w:hAnsi="宋体"/>
          <w:bCs/>
          <w:sz w:val="28"/>
          <w:szCs w:val="28"/>
          <w:highlight w:val="none"/>
        </w:rPr>
      </w:pPr>
    </w:p>
    <w:p>
      <w:pPr>
        <w:spacing w:line="580" w:lineRule="exact"/>
        <w:jc w:val="both"/>
        <w:rPr>
          <w:rFonts w:ascii="宋体" w:hAnsi="宋体"/>
          <w:bCs/>
          <w:sz w:val="28"/>
          <w:szCs w:val="28"/>
          <w:highlight w:val="none"/>
        </w:rPr>
      </w:pPr>
    </w:p>
    <w:p>
      <w:pPr>
        <w:spacing w:line="580" w:lineRule="exact"/>
        <w:jc w:val="both"/>
        <w:rPr>
          <w:rFonts w:ascii="宋体" w:hAnsi="宋体"/>
          <w:bCs/>
          <w:sz w:val="28"/>
          <w:szCs w:val="28"/>
          <w:highlight w:val="none"/>
        </w:rPr>
      </w:pPr>
    </w:p>
    <w:p>
      <w:pPr>
        <w:spacing w:line="580" w:lineRule="exact"/>
        <w:ind w:firstLine="481"/>
        <w:jc w:val="right"/>
        <w:rPr>
          <w:rFonts w:ascii="宋体" w:hAnsi="宋体"/>
          <w:bCs/>
          <w:sz w:val="28"/>
          <w:szCs w:val="28"/>
          <w:highlight w:val="none"/>
        </w:rPr>
      </w:pPr>
      <w:r>
        <w:rPr>
          <w:rFonts w:hint="eastAsia" w:ascii="宋体" w:hAnsi="宋体"/>
          <w:bCs/>
          <w:sz w:val="28"/>
          <w:szCs w:val="28"/>
          <w:highlight w:val="none"/>
        </w:rPr>
        <w:t>南平高速建设有限公司</w:t>
      </w:r>
    </w:p>
    <w:p>
      <w:pPr>
        <w:spacing w:line="580" w:lineRule="exact"/>
        <w:ind w:firstLine="481"/>
        <w:jc w:val="right"/>
        <w:rPr>
          <w:rFonts w:ascii="宋体" w:hAnsi="宋体"/>
          <w:bCs/>
          <w:sz w:val="28"/>
          <w:szCs w:val="28"/>
          <w:highlight w:val="none"/>
        </w:rPr>
      </w:pPr>
      <w:r>
        <w:rPr>
          <w:rFonts w:hint="eastAsia" w:ascii="宋体" w:hAnsi="宋体"/>
          <w:bCs/>
          <w:sz w:val="28"/>
          <w:szCs w:val="28"/>
          <w:highlight w:val="none"/>
        </w:rPr>
        <w:t>20</w:t>
      </w:r>
      <w:r>
        <w:rPr>
          <w:rFonts w:ascii="宋体" w:hAnsi="宋体"/>
          <w:bCs/>
          <w:sz w:val="28"/>
          <w:szCs w:val="28"/>
          <w:highlight w:val="none"/>
        </w:rPr>
        <w:t>21</w:t>
      </w:r>
      <w:r>
        <w:rPr>
          <w:rFonts w:hint="eastAsia" w:ascii="宋体" w:hAnsi="宋体"/>
          <w:bCs/>
          <w:sz w:val="28"/>
          <w:szCs w:val="28"/>
          <w:highlight w:val="none"/>
        </w:rPr>
        <w:t xml:space="preserve"> 年</w:t>
      </w:r>
      <w:r>
        <w:rPr>
          <w:rFonts w:ascii="宋体" w:hAnsi="宋体"/>
          <w:bCs/>
          <w:sz w:val="28"/>
          <w:szCs w:val="28"/>
          <w:highlight w:val="none"/>
        </w:rPr>
        <w:t>3</w:t>
      </w:r>
      <w:r>
        <w:rPr>
          <w:rFonts w:hint="eastAsia" w:ascii="宋体" w:hAnsi="宋体"/>
          <w:bCs/>
          <w:sz w:val="28"/>
          <w:szCs w:val="28"/>
          <w:highlight w:val="none"/>
        </w:rPr>
        <w:t>月</w:t>
      </w:r>
      <w:r>
        <w:rPr>
          <w:rFonts w:hint="eastAsia" w:ascii="宋体" w:hAnsi="宋体"/>
          <w:bCs/>
          <w:sz w:val="28"/>
          <w:szCs w:val="28"/>
          <w:highlight w:val="none"/>
          <w:lang w:val="en-US" w:eastAsia="zh-CN"/>
        </w:rPr>
        <w:t>23</w:t>
      </w:r>
      <w:r>
        <w:rPr>
          <w:rFonts w:hint="eastAsia" w:ascii="宋体" w:hAnsi="宋体"/>
          <w:bCs/>
          <w:sz w:val="28"/>
          <w:szCs w:val="28"/>
          <w:highlight w:val="none"/>
        </w:rPr>
        <w:t>日</w:t>
      </w:r>
    </w:p>
    <w:p>
      <w:pPr>
        <w:rPr>
          <w:rFonts w:ascii="仿宋" w:hAnsi="仿宋" w:eastAsia="仿宋" w:cs="仿宋"/>
          <w:b/>
          <w:bCs/>
          <w:sz w:val="36"/>
          <w:szCs w:val="36"/>
          <w:highlight w:val="none"/>
        </w:rPr>
      </w:pPr>
    </w:p>
    <w:p>
      <w:pPr>
        <w:jc w:val="center"/>
        <w:rPr>
          <w:rFonts w:ascii="仿宋" w:hAnsi="仿宋" w:eastAsia="仿宋" w:cs="仿宋"/>
          <w:b/>
          <w:bCs/>
          <w:sz w:val="36"/>
          <w:szCs w:val="36"/>
          <w:highlight w:val="none"/>
        </w:rPr>
      </w:pPr>
    </w:p>
    <w:p>
      <w:pPr>
        <w:jc w:val="center"/>
        <w:rPr>
          <w:rFonts w:ascii="仿宋" w:hAnsi="仿宋" w:eastAsia="仿宋" w:cs="仿宋"/>
          <w:b/>
          <w:bCs/>
          <w:sz w:val="36"/>
          <w:szCs w:val="36"/>
          <w:highlight w:val="none"/>
        </w:rPr>
      </w:pPr>
    </w:p>
    <w:p>
      <w:pPr>
        <w:jc w:val="center"/>
        <w:rPr>
          <w:rFonts w:ascii="仿宋" w:hAnsi="仿宋" w:eastAsia="仿宋" w:cs="仿宋"/>
          <w:b/>
          <w:bCs/>
          <w:sz w:val="36"/>
          <w:szCs w:val="36"/>
          <w:highlight w:val="none"/>
        </w:rPr>
      </w:pPr>
    </w:p>
    <w:p>
      <w:pPr>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关于南平武夷集团商务写字楼工程</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多测合一</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rPr>
        <w:t>项目的复函</w:t>
      </w:r>
    </w:p>
    <w:p>
      <w:pPr>
        <w:ind w:firstLine="137" w:firstLineChars="49"/>
        <w:jc w:val="left"/>
        <w:rPr>
          <w:rFonts w:ascii="仿宋" w:hAnsi="仿宋" w:eastAsia="仿宋" w:cs="仿宋"/>
          <w:color w:val="000000"/>
          <w:sz w:val="28"/>
          <w:szCs w:val="28"/>
          <w:highlight w:val="none"/>
        </w:rPr>
      </w:pPr>
    </w:p>
    <w:p>
      <w:pPr>
        <w:spacing w:line="52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南平高速建设有限公司</w:t>
      </w:r>
      <w:r>
        <w:rPr>
          <w:rFonts w:hint="eastAsia" w:ascii="仿宋" w:hAnsi="仿宋" w:eastAsia="仿宋" w:cs="仿宋"/>
          <w:color w:val="000000"/>
          <w:sz w:val="28"/>
          <w:szCs w:val="28"/>
          <w:highlight w:val="none"/>
        </w:rPr>
        <w:t>：</w:t>
      </w:r>
    </w:p>
    <w:p>
      <w:pPr>
        <w:spacing w:line="580" w:lineRule="exact"/>
        <w:ind w:firstLine="481"/>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你司提供的《南平武夷集团商务写字楼工程建设测绘项目询价函》收悉，经我方分析报价如下：   </w:t>
      </w:r>
    </w:p>
    <w:p>
      <w:pPr>
        <w:spacing w:line="580" w:lineRule="exact"/>
        <w:ind w:firstLine="481"/>
        <w:rPr>
          <w:rFonts w:ascii="仿宋" w:hAnsi="仿宋" w:eastAsia="仿宋" w:cs="仿宋"/>
          <w:color w:val="000000"/>
          <w:sz w:val="28"/>
          <w:szCs w:val="28"/>
          <w:highlight w:val="none"/>
        </w:rPr>
      </w:pPr>
    </w:p>
    <w:tbl>
      <w:tblPr>
        <w:tblStyle w:val="9"/>
        <w:tblW w:w="9335" w:type="dxa"/>
        <w:jc w:val="center"/>
        <w:tblLayout w:type="autofit"/>
        <w:tblCellMar>
          <w:top w:w="0" w:type="dxa"/>
          <w:left w:w="0" w:type="dxa"/>
          <w:bottom w:w="0" w:type="dxa"/>
          <w:right w:w="0" w:type="dxa"/>
        </w:tblCellMar>
      </w:tblPr>
      <w:tblGrid>
        <w:gridCol w:w="636"/>
        <w:gridCol w:w="2535"/>
        <w:gridCol w:w="1538"/>
        <w:gridCol w:w="697"/>
        <w:gridCol w:w="733"/>
        <w:gridCol w:w="1165"/>
        <w:gridCol w:w="721"/>
        <w:gridCol w:w="1310"/>
      </w:tblGrid>
      <w:tr>
        <w:tblPrEx>
          <w:tblCellMar>
            <w:top w:w="0" w:type="dxa"/>
            <w:left w:w="0" w:type="dxa"/>
            <w:bottom w:w="0" w:type="dxa"/>
            <w:right w:w="0" w:type="dxa"/>
          </w:tblCellMar>
        </w:tblPrEx>
        <w:trPr>
          <w:trHeight w:val="303" w:hRule="atLeast"/>
          <w:jc w:val="center"/>
        </w:trPr>
        <w:tc>
          <w:tcPr>
            <w:tcW w:w="9335" w:type="dxa"/>
            <w:gridSpan w:val="8"/>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项目：南平武夷集团商务写字楼</w:t>
            </w:r>
          </w:p>
        </w:tc>
      </w:tr>
      <w:tr>
        <w:tblPrEx>
          <w:tblCellMar>
            <w:top w:w="0" w:type="dxa"/>
            <w:left w:w="0" w:type="dxa"/>
            <w:bottom w:w="0" w:type="dxa"/>
            <w:right w:w="0" w:type="dxa"/>
          </w:tblCellMar>
        </w:tblPrEx>
        <w:trPr>
          <w:trHeight w:val="495"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业务类型</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工作量</w:t>
            </w: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单价（元）</w:t>
            </w: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合计</w:t>
            </w: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tblPrEx>
          <w:tblCellMar>
            <w:top w:w="0" w:type="dxa"/>
            <w:left w:w="0" w:type="dxa"/>
            <w:bottom w:w="0" w:type="dxa"/>
            <w:right w:w="0" w:type="dxa"/>
          </w:tblCellMar>
        </w:tblPrEx>
        <w:trPr>
          <w:trHeight w:val="288"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用地红线放样</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个</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首次登记宗地测量</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宗</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1215"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工规面积核算</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平方米</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253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建筑放线测量</w:t>
            </w:r>
          </w:p>
        </w:tc>
        <w:tc>
          <w:tcPr>
            <w:tcW w:w="153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E级GPS控制</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个</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c>
          <w:tcPr>
            <w:tcW w:w="25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c>
          <w:tcPr>
            <w:tcW w:w="153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放样</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个</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规划监督测量（验算平面位置）</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边</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1215"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房产面积测绘</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平方米</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vMerge w:val="restart"/>
            <w:tcBorders>
              <w:top w:val="single" w:color="000000" w:sz="8" w:space="0"/>
              <w:left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2535" w:type="dxa"/>
            <w:vMerge w:val="restart"/>
            <w:tcBorders>
              <w:top w:val="single" w:color="000000" w:sz="8" w:space="0"/>
              <w:left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规划监督测量（建筑竣工）</w:t>
            </w:r>
          </w:p>
        </w:tc>
        <w:tc>
          <w:tcPr>
            <w:tcW w:w="153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地形测量部分</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495" w:hRule="atLeast"/>
          <w:jc w:val="center"/>
        </w:trPr>
        <w:tc>
          <w:tcPr>
            <w:tcW w:w="636"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c>
          <w:tcPr>
            <w:tcW w:w="25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c>
          <w:tcPr>
            <w:tcW w:w="153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经济技术指标招标测绘部分</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c>
          <w:tcPr>
            <w:tcW w:w="25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c>
          <w:tcPr>
            <w:tcW w:w="153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验测楼高</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253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小区管线竣工</w:t>
            </w:r>
          </w:p>
        </w:tc>
        <w:tc>
          <w:tcPr>
            <w:tcW w:w="153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测量</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c>
          <w:tcPr>
            <w:tcW w:w="25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c>
          <w:tcPr>
            <w:tcW w:w="153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探测</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规划监督测量（绿化竣工）</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人防测量</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11</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消防测量</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12</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土地竣工测量</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92" w:hRule="atLeast"/>
          <w:jc w:val="center"/>
        </w:trPr>
        <w:tc>
          <w:tcPr>
            <w:tcW w:w="9335" w:type="dxa"/>
            <w:gridSpan w:val="8"/>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合计：</w:t>
            </w:r>
            <w:r>
              <w:rPr>
                <w:rFonts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rPr>
              <w:t>元</w:t>
            </w:r>
          </w:p>
        </w:tc>
      </w:tr>
      <w:tr>
        <w:tblPrEx>
          <w:tblCellMar>
            <w:top w:w="0" w:type="dxa"/>
            <w:left w:w="0" w:type="dxa"/>
            <w:bottom w:w="0" w:type="dxa"/>
            <w:right w:w="0" w:type="dxa"/>
          </w:tblCellMar>
        </w:tblPrEx>
        <w:trPr>
          <w:trHeight w:val="288" w:hRule="atLeast"/>
          <w:jc w:val="center"/>
        </w:trPr>
        <w:tc>
          <w:tcPr>
            <w:tcW w:w="9335" w:type="dxa"/>
            <w:gridSpan w:val="8"/>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合计：</w:t>
            </w:r>
            <w:r>
              <w:rPr>
                <w:rFonts w:hint="eastAsia" w:ascii="仿宋" w:hAnsi="仿宋" w:eastAsia="仿宋" w:cs="仿宋"/>
                <w:color w:val="000000"/>
                <w:sz w:val="28"/>
                <w:szCs w:val="28"/>
                <w:highlight w:val="none"/>
              </w:rPr>
              <w:fldChar w:fldCharType="begin"/>
            </w:r>
            <w:r>
              <w:rPr>
                <w:rFonts w:hint="eastAsia" w:ascii="仿宋" w:hAnsi="仿宋" w:eastAsia="仿宋" w:cs="仿宋"/>
                <w:color w:val="000000"/>
                <w:sz w:val="28"/>
                <w:szCs w:val="28"/>
                <w:highlight w:val="none"/>
              </w:rPr>
              <w:instrText xml:space="preserve"> = 76700 \* CHINESENUM4 \* MERGEFORMAT </w:instrText>
            </w:r>
            <w:r>
              <w:rPr>
                <w:rFonts w:hint="eastAsia" w:ascii="仿宋" w:hAnsi="仿宋" w:eastAsia="仿宋" w:cs="仿宋"/>
                <w:color w:val="000000"/>
                <w:sz w:val="28"/>
                <w:szCs w:val="28"/>
                <w:highlight w:val="none"/>
              </w:rPr>
              <w:fldChar w:fldCharType="separate"/>
            </w:r>
            <w:r>
              <w:rPr>
                <w:rFonts w:hint="eastAsia" w:ascii="仿宋" w:hAnsi="仿宋" w:eastAsia="仿宋" w:cs="仿宋"/>
                <w:color w:val="000000"/>
                <w:sz w:val="28"/>
                <w:szCs w:val="28"/>
                <w:highlight w:val="none"/>
              </w:rPr>
              <w:t xml:space="preserve"> 元整</w:t>
            </w:r>
            <w:r>
              <w:rPr>
                <w:rFonts w:hint="eastAsia" w:ascii="仿宋" w:hAnsi="仿宋" w:eastAsia="仿宋" w:cs="仿宋"/>
                <w:color w:val="000000"/>
                <w:sz w:val="28"/>
                <w:szCs w:val="28"/>
                <w:highlight w:val="none"/>
              </w:rPr>
              <w:fldChar w:fldCharType="end"/>
            </w:r>
          </w:p>
        </w:tc>
      </w:tr>
    </w:tbl>
    <w:p>
      <w:pPr>
        <w:spacing w:line="580" w:lineRule="exact"/>
        <w:ind w:firstLine="481"/>
        <w:rPr>
          <w:rFonts w:ascii="仿宋" w:hAnsi="仿宋" w:eastAsia="仿宋" w:cs="仿宋"/>
          <w:color w:val="000000"/>
          <w:sz w:val="28"/>
          <w:szCs w:val="28"/>
          <w:highlight w:val="none"/>
        </w:rPr>
      </w:pPr>
    </w:p>
    <w:p>
      <w:pPr>
        <w:spacing w:line="580" w:lineRule="exact"/>
        <w:ind w:firstLine="280" w:firstLineChars="100"/>
        <w:rPr>
          <w:rFonts w:ascii="仿宋" w:hAnsi="仿宋" w:eastAsia="仿宋" w:cs="仿宋"/>
          <w:sz w:val="28"/>
          <w:szCs w:val="28"/>
          <w:highlight w:val="none"/>
        </w:rPr>
      </w:pPr>
      <w:r>
        <w:rPr>
          <w:rFonts w:hint="eastAsia" w:ascii="仿宋" w:hAnsi="仿宋" w:eastAsia="仿宋" w:cs="仿宋"/>
          <w:sz w:val="28"/>
          <w:szCs w:val="28"/>
          <w:highlight w:val="none"/>
        </w:rPr>
        <w:t>若你方接受我方单位报价，我方按承诺：</w:t>
      </w:r>
    </w:p>
    <w:p>
      <w:pPr>
        <w:spacing w:line="5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1、按附件合同的要求，保质保量完成《</w:t>
      </w:r>
      <w:r>
        <w:rPr>
          <w:rFonts w:hint="eastAsia" w:ascii="仿宋" w:hAnsi="仿宋" w:eastAsia="仿宋" w:cs="仿宋"/>
          <w:color w:val="000000"/>
          <w:sz w:val="28"/>
          <w:szCs w:val="28"/>
          <w:highlight w:val="none"/>
        </w:rPr>
        <w:t>南平武夷集团商务写字楼</w:t>
      </w:r>
      <w:r>
        <w:rPr>
          <w:rFonts w:hint="eastAsia" w:ascii="仿宋" w:hAnsi="仿宋" w:eastAsia="仿宋" w:cs="仿宋"/>
          <w:sz w:val="28"/>
          <w:szCs w:val="28"/>
          <w:highlight w:val="none"/>
        </w:rPr>
        <w:t>工程建设测绘项目询价函》中的委托工作内容；</w:t>
      </w:r>
    </w:p>
    <w:p>
      <w:pPr>
        <w:spacing w:line="580" w:lineRule="exact"/>
        <w:ind w:firstLine="280" w:firstLineChars="100"/>
        <w:rPr>
          <w:rFonts w:ascii="仿宋" w:hAnsi="仿宋" w:eastAsia="仿宋" w:cs="仿宋"/>
          <w:sz w:val="28"/>
          <w:szCs w:val="28"/>
          <w:highlight w:val="none"/>
        </w:rPr>
      </w:pPr>
      <w:r>
        <w:rPr>
          <w:rFonts w:hint="eastAsia" w:ascii="仿宋" w:hAnsi="仿宋" w:eastAsia="仿宋" w:cs="仿宋"/>
          <w:sz w:val="28"/>
          <w:szCs w:val="28"/>
          <w:highlight w:val="none"/>
        </w:rPr>
        <w:t xml:space="preserve">  2、 在合同书正式签署生效之前，本报价函连同你单位的询价文件、中选通知书将构成我们双方之间共同遵守的文件，对双方具有约束力。</w:t>
      </w:r>
    </w:p>
    <w:p>
      <w:pPr>
        <w:spacing w:line="580" w:lineRule="exact"/>
        <w:ind w:firstLine="280" w:firstLineChars="100"/>
        <w:rPr>
          <w:rFonts w:ascii="仿宋" w:hAnsi="仿宋" w:eastAsia="仿宋" w:cs="仿宋"/>
          <w:color w:val="000000"/>
          <w:sz w:val="28"/>
          <w:szCs w:val="28"/>
          <w:highlight w:val="none"/>
        </w:rPr>
      </w:pPr>
      <w:r>
        <w:rPr>
          <w:rFonts w:hint="eastAsia" w:ascii="仿宋" w:hAnsi="仿宋" w:eastAsia="仿宋" w:cs="仿宋"/>
          <w:sz w:val="28"/>
          <w:szCs w:val="28"/>
          <w:highlight w:val="none"/>
        </w:rPr>
        <w:t xml:space="preserve">  3、我们理解，你单位不一定接受最低报价的承诺或你单位接到的其它任何承诺。同时也理解，你单位不负担我们的任何报价费用。</w:t>
      </w:r>
    </w:p>
    <w:p>
      <w:pPr>
        <w:spacing w:line="580" w:lineRule="exact"/>
        <w:ind w:firstLine="660"/>
        <w:jc w:val="left"/>
        <w:rPr>
          <w:rFonts w:ascii="仿宋" w:hAnsi="仿宋" w:eastAsia="仿宋" w:cs="仿宋"/>
          <w:sz w:val="28"/>
          <w:szCs w:val="28"/>
          <w:highlight w:val="none"/>
        </w:rPr>
      </w:pPr>
      <w:r>
        <w:rPr>
          <w:rFonts w:hint="eastAsia" w:ascii="仿宋" w:hAnsi="仿宋" w:eastAsia="仿宋" w:cs="仿宋"/>
          <w:sz w:val="28"/>
          <w:szCs w:val="28"/>
          <w:highlight w:val="none"/>
        </w:rPr>
        <w:t>我司提供给贵司以下审查资料</w:t>
      </w:r>
    </w:p>
    <w:p>
      <w:pPr>
        <w:spacing w:line="58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1、有效营业执照（复印件）和相关资质证明；</w:t>
      </w:r>
    </w:p>
    <w:p>
      <w:pPr>
        <w:pStyle w:val="2"/>
        <w:ind w:firstLine="560"/>
        <w:rPr>
          <w:highlight w:val="none"/>
        </w:rPr>
      </w:pPr>
      <w:r>
        <w:rPr>
          <w:rFonts w:hint="eastAsia" w:ascii="仿宋" w:hAnsi="仿宋" w:eastAsia="仿宋" w:cs="仿宋"/>
          <w:sz w:val="28"/>
          <w:szCs w:val="28"/>
          <w:highlight w:val="none"/>
        </w:rPr>
        <w:t>2、相关业绩证明</w:t>
      </w:r>
    </w:p>
    <w:p>
      <w:pPr>
        <w:ind w:firstLine="1120" w:firstLineChars="400"/>
        <w:rPr>
          <w:rFonts w:ascii="仿宋" w:hAnsi="仿宋" w:eastAsia="仿宋" w:cs="仿宋"/>
          <w:color w:val="000000"/>
          <w:sz w:val="28"/>
          <w:szCs w:val="28"/>
          <w:highlight w:val="none"/>
        </w:rPr>
      </w:pPr>
    </w:p>
    <w:p>
      <w:pPr>
        <w:ind w:firstLine="1120" w:firstLineChars="400"/>
        <w:rPr>
          <w:rFonts w:ascii="仿宋" w:hAnsi="仿宋" w:eastAsia="仿宋" w:cs="仿宋"/>
          <w:color w:val="000000"/>
          <w:sz w:val="28"/>
          <w:szCs w:val="28"/>
          <w:highlight w:val="none"/>
        </w:rPr>
      </w:pPr>
    </w:p>
    <w:p>
      <w:pPr>
        <w:ind w:firstLine="1120" w:firstLineChars="400"/>
        <w:rPr>
          <w:rFonts w:ascii="仿宋" w:hAnsi="仿宋" w:eastAsia="仿宋" w:cs="仿宋"/>
          <w:color w:val="000000"/>
          <w:sz w:val="28"/>
          <w:szCs w:val="28"/>
          <w:highlight w:val="none"/>
        </w:rPr>
      </w:pPr>
    </w:p>
    <w:p>
      <w:pPr>
        <w:ind w:firstLine="1120" w:firstLineChars="400"/>
        <w:rPr>
          <w:rFonts w:ascii="仿宋" w:hAnsi="仿宋" w:eastAsia="仿宋" w:cs="仿宋"/>
          <w:color w:val="000000"/>
          <w:sz w:val="28"/>
          <w:szCs w:val="28"/>
          <w:highlight w:val="none"/>
        </w:rPr>
      </w:pPr>
    </w:p>
    <w:p>
      <w:pPr>
        <w:ind w:firstLine="1120" w:firstLineChars="4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         联系电话：</w:t>
      </w:r>
    </w:p>
    <w:p>
      <w:pPr>
        <w:spacing w:line="520" w:lineRule="exact"/>
        <w:ind w:firstLine="140" w:firstLineChars="50"/>
        <w:rPr>
          <w:rFonts w:ascii="仿宋" w:hAnsi="仿宋" w:eastAsia="仿宋" w:cs="仿宋"/>
          <w:color w:val="000000"/>
          <w:sz w:val="28"/>
          <w:szCs w:val="28"/>
          <w:highlight w:val="none"/>
        </w:rPr>
      </w:pPr>
    </w:p>
    <w:p>
      <w:pPr>
        <w:spacing w:line="520" w:lineRule="exact"/>
        <w:ind w:firstLine="3640" w:firstLineChars="1300"/>
        <w:rPr>
          <w:rFonts w:ascii="仿宋" w:hAnsi="仿宋" w:eastAsia="仿宋" w:cs="仿宋"/>
          <w:color w:val="000000"/>
          <w:sz w:val="28"/>
          <w:szCs w:val="28"/>
          <w:highlight w:val="none"/>
        </w:rPr>
      </w:pPr>
    </w:p>
    <w:p>
      <w:pPr>
        <w:spacing w:line="520" w:lineRule="exact"/>
        <w:ind w:firstLine="3640" w:firstLineChars="13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单位名称：       （盖章）</w:t>
      </w:r>
    </w:p>
    <w:p>
      <w:pPr>
        <w:spacing w:line="520" w:lineRule="exact"/>
        <w:ind w:firstLine="140" w:firstLineChars="50"/>
        <w:rPr>
          <w:rFonts w:ascii="仿宋" w:hAnsi="仿宋" w:eastAsia="仿宋" w:cs="仿宋"/>
          <w:color w:val="000000"/>
          <w:sz w:val="28"/>
          <w:szCs w:val="28"/>
          <w:highlight w:val="none"/>
        </w:rPr>
      </w:pPr>
    </w:p>
    <w:p>
      <w:pPr>
        <w:spacing w:line="520" w:lineRule="exact"/>
        <w:ind w:firstLine="140" w:firstLineChars="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spacing w:line="520" w:lineRule="exact"/>
        <w:ind w:firstLine="3500" w:firstLineChars="12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日期：2021年     月      日</w:t>
      </w:r>
    </w:p>
    <w:p>
      <w:pP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br w:type="page"/>
      </w:r>
    </w:p>
    <w:p>
      <w:pPr>
        <w:outlineLvl w:val="0"/>
        <w:rPr>
          <w:b/>
          <w:bCs/>
          <w:sz w:val="44"/>
          <w:szCs w:val="44"/>
          <w:highlight w:val="none"/>
        </w:rPr>
      </w:pPr>
      <w:r>
        <w:rPr>
          <w:rFonts w:hint="eastAsia"/>
          <w:b/>
          <w:bCs/>
          <w:sz w:val="44"/>
          <w:szCs w:val="44"/>
          <w:highlight w:val="none"/>
        </w:rPr>
        <w:t>附件：    合同条款及合同文件格式</w:t>
      </w:r>
    </w:p>
    <w:p>
      <w:pPr>
        <w:outlineLvl w:val="0"/>
        <w:rPr>
          <w:b/>
          <w:bCs/>
          <w:sz w:val="44"/>
          <w:szCs w:val="44"/>
          <w:highlight w:val="none"/>
        </w:rPr>
      </w:pPr>
    </w:p>
    <w:p>
      <w:pPr>
        <w:rPr>
          <w:rFonts w:hint="eastAsia" w:ascii="宋体" w:hAnsi="宋体"/>
          <w:b/>
          <w:spacing w:val="18"/>
          <w:sz w:val="32"/>
          <w:szCs w:val="32"/>
          <w:highlight w:val="none"/>
        </w:rPr>
      </w:pPr>
    </w:p>
    <w:p>
      <w:pPr>
        <w:jc w:val="center"/>
        <w:rPr>
          <w:sz w:val="52"/>
          <w:szCs w:val="52"/>
          <w:highlight w:val="none"/>
        </w:rPr>
      </w:pPr>
      <w:r>
        <w:rPr>
          <w:rFonts w:hint="eastAsia" w:ascii="宋体" w:hAnsi="宋体" w:cs="宋体"/>
          <w:b/>
          <w:bCs/>
          <w:kern w:val="0"/>
          <w:sz w:val="52"/>
          <w:szCs w:val="52"/>
          <w:highlight w:val="none"/>
          <w:lang w:bidi="ar"/>
        </w:rPr>
        <w:t>南平武夷集团商务写字楼项目</w:t>
      </w:r>
      <w:r>
        <w:rPr>
          <w:rFonts w:hint="eastAsia" w:ascii="宋体" w:hAnsi="宋体" w:cs="宋体"/>
          <w:b/>
          <w:bCs/>
          <w:kern w:val="0"/>
          <w:sz w:val="52"/>
          <w:szCs w:val="52"/>
          <w:highlight w:val="none"/>
          <w:lang w:eastAsia="zh-CN" w:bidi="ar"/>
        </w:rPr>
        <w:t>“</w:t>
      </w:r>
      <w:r>
        <w:rPr>
          <w:rFonts w:hint="eastAsia" w:ascii="宋体" w:hAnsi="宋体" w:cs="宋体"/>
          <w:b/>
          <w:bCs/>
          <w:kern w:val="0"/>
          <w:sz w:val="52"/>
          <w:szCs w:val="52"/>
          <w:highlight w:val="none"/>
          <w:lang w:val="en-US" w:eastAsia="zh-CN" w:bidi="ar"/>
        </w:rPr>
        <w:t>多测合一</w:t>
      </w:r>
      <w:r>
        <w:rPr>
          <w:rFonts w:hint="eastAsia" w:ascii="宋体" w:hAnsi="宋体" w:cs="宋体"/>
          <w:b/>
          <w:bCs/>
          <w:kern w:val="0"/>
          <w:sz w:val="52"/>
          <w:szCs w:val="52"/>
          <w:highlight w:val="none"/>
          <w:lang w:eastAsia="zh-CN" w:bidi="ar"/>
        </w:rPr>
        <w:t>”</w:t>
      </w:r>
      <w:r>
        <w:rPr>
          <w:rFonts w:ascii="宋体" w:hAnsi="宋体" w:cs="宋体"/>
          <w:b/>
          <w:bCs/>
          <w:kern w:val="0"/>
          <w:sz w:val="52"/>
          <w:szCs w:val="52"/>
          <w:highlight w:val="none"/>
          <w:lang w:bidi="ar"/>
        </w:rPr>
        <w:t>合同</w:t>
      </w:r>
    </w:p>
    <w:p>
      <w:pPr>
        <w:jc w:val="center"/>
        <w:rPr>
          <w:highlight w:val="none"/>
        </w:rPr>
      </w:pPr>
    </w:p>
    <w:p>
      <w:pPr>
        <w:jc w:val="center"/>
        <w:rPr>
          <w:highlight w:val="none"/>
        </w:rPr>
      </w:pPr>
    </w:p>
    <w:p>
      <w:pPr>
        <w:spacing w:line="600" w:lineRule="exact"/>
        <w:ind w:left="2829" w:leftChars="131" w:hanging="2554" w:hangingChars="795"/>
        <w:jc w:val="left"/>
        <w:rPr>
          <w:rFonts w:ascii="宋体" w:hAnsi="宋体"/>
          <w:sz w:val="32"/>
          <w:szCs w:val="32"/>
          <w:highlight w:val="none"/>
          <w:u w:val="single"/>
        </w:rPr>
      </w:pPr>
      <w:r>
        <w:rPr>
          <w:rFonts w:hint="eastAsia" w:ascii="宋体" w:hAnsi="宋体"/>
          <w:b/>
          <w:sz w:val="32"/>
          <w:szCs w:val="32"/>
          <w:highlight w:val="none"/>
        </w:rPr>
        <w:t>工  程  名  称</w:t>
      </w:r>
      <w:r>
        <w:rPr>
          <w:rFonts w:hint="eastAsia" w:ascii="宋体" w:hAnsi="宋体"/>
          <w:sz w:val="32"/>
          <w:szCs w:val="32"/>
          <w:highlight w:val="none"/>
        </w:rPr>
        <w:t>：</w:t>
      </w:r>
      <w:r>
        <w:rPr>
          <w:rFonts w:hint="eastAsia" w:ascii="宋体" w:hAnsi="宋体"/>
          <w:sz w:val="32"/>
          <w:szCs w:val="32"/>
          <w:highlight w:val="none"/>
          <w:u w:val="single"/>
        </w:rPr>
        <w:t>南平武夷集团商务写字楼工程</w:t>
      </w:r>
      <w:r>
        <w:rPr>
          <w:rFonts w:hint="eastAsia" w:ascii="宋体" w:hAnsi="宋体"/>
          <w:sz w:val="32"/>
          <w:szCs w:val="32"/>
          <w:highlight w:val="none"/>
          <w:u w:val="single"/>
          <w:lang w:eastAsia="zh-CN"/>
        </w:rPr>
        <w:t>“</w:t>
      </w:r>
      <w:r>
        <w:rPr>
          <w:rFonts w:hint="eastAsia" w:ascii="宋体" w:hAnsi="宋体"/>
          <w:sz w:val="32"/>
          <w:szCs w:val="32"/>
          <w:highlight w:val="none"/>
          <w:u w:val="single"/>
          <w:lang w:val="en-US" w:eastAsia="zh-CN"/>
        </w:rPr>
        <w:t>多测合一</w:t>
      </w:r>
      <w:r>
        <w:rPr>
          <w:rFonts w:hint="eastAsia" w:ascii="宋体" w:hAnsi="宋体"/>
          <w:sz w:val="32"/>
          <w:szCs w:val="32"/>
          <w:highlight w:val="none"/>
          <w:u w:val="single"/>
          <w:lang w:eastAsia="zh-CN"/>
        </w:rPr>
        <w:t>”</w:t>
      </w:r>
      <w:r>
        <w:rPr>
          <w:rFonts w:hint="eastAsia" w:ascii="宋体" w:hAnsi="宋体"/>
          <w:sz w:val="32"/>
          <w:szCs w:val="32"/>
          <w:highlight w:val="none"/>
          <w:u w:val="single"/>
        </w:rPr>
        <w:t>项目</w:t>
      </w:r>
    </w:p>
    <w:p>
      <w:pPr>
        <w:spacing w:line="600" w:lineRule="exact"/>
        <w:ind w:firstLine="315" w:firstLineChars="98"/>
        <w:rPr>
          <w:rFonts w:ascii="宋体" w:hAnsi="宋体"/>
          <w:sz w:val="32"/>
          <w:szCs w:val="32"/>
          <w:highlight w:val="none"/>
          <w:u w:val="single"/>
        </w:rPr>
      </w:pPr>
      <w:r>
        <w:rPr>
          <w:rFonts w:hint="eastAsia" w:ascii="宋体" w:hAnsi="宋体"/>
          <w:b/>
          <w:sz w:val="32"/>
          <w:szCs w:val="32"/>
          <w:highlight w:val="none"/>
        </w:rPr>
        <w:t>工  程  地  点</w:t>
      </w:r>
      <w:r>
        <w:rPr>
          <w:rFonts w:hint="eastAsia" w:ascii="宋体" w:hAnsi="宋体"/>
          <w:sz w:val="32"/>
          <w:szCs w:val="32"/>
          <w:highlight w:val="none"/>
        </w:rPr>
        <w:t>：</w:t>
      </w:r>
      <w:r>
        <w:rPr>
          <w:rFonts w:hint="eastAsia" w:ascii="宋体" w:hAnsi="宋体"/>
          <w:sz w:val="32"/>
          <w:szCs w:val="32"/>
          <w:highlight w:val="none"/>
          <w:u w:val="single"/>
        </w:rPr>
        <w:t>　       南平市武夷新区</w:t>
      </w:r>
      <w:r>
        <w:rPr>
          <w:rFonts w:hint="eastAsia"/>
          <w:sz w:val="32"/>
          <w:highlight w:val="none"/>
          <w:u w:val="single"/>
        </w:rPr>
        <w:t xml:space="preserve">           </w:t>
      </w:r>
      <w:r>
        <w:rPr>
          <w:rFonts w:hint="eastAsia" w:ascii="宋体" w:hAnsi="宋体"/>
          <w:sz w:val="32"/>
          <w:szCs w:val="32"/>
          <w:highlight w:val="none"/>
          <w:u w:val="single"/>
        </w:rPr>
        <w:t xml:space="preserve">    </w:t>
      </w:r>
    </w:p>
    <w:p>
      <w:pPr>
        <w:spacing w:line="600" w:lineRule="exact"/>
        <w:ind w:firstLine="315" w:firstLineChars="98"/>
        <w:rPr>
          <w:rFonts w:ascii="宋体" w:hAnsi="宋体"/>
          <w:sz w:val="32"/>
          <w:szCs w:val="32"/>
          <w:highlight w:val="none"/>
          <w:u w:val="single"/>
        </w:rPr>
      </w:pPr>
      <w:r>
        <w:rPr>
          <w:rFonts w:hint="eastAsia" w:ascii="宋体" w:hAnsi="宋体"/>
          <w:b/>
          <w:sz w:val="32"/>
          <w:szCs w:val="32"/>
          <w:highlight w:val="none"/>
        </w:rPr>
        <w:t>合  同  编  号</w:t>
      </w:r>
      <w:r>
        <w:rPr>
          <w:rFonts w:hint="eastAsia" w:ascii="宋体" w:hAnsi="宋体"/>
          <w:sz w:val="32"/>
          <w:szCs w:val="32"/>
          <w:highlight w:val="none"/>
        </w:rPr>
        <w:t>：</w:t>
      </w:r>
      <w:r>
        <w:rPr>
          <w:rFonts w:hint="eastAsia" w:ascii="宋体" w:hAnsi="宋体"/>
          <w:sz w:val="32"/>
          <w:szCs w:val="32"/>
          <w:highlight w:val="none"/>
          <w:u w:val="single"/>
        </w:rPr>
        <w:t xml:space="preserve">　　                　           </w:t>
      </w:r>
    </w:p>
    <w:p>
      <w:pPr>
        <w:spacing w:line="600" w:lineRule="exact"/>
        <w:ind w:firstLine="315" w:firstLineChars="98"/>
        <w:rPr>
          <w:rFonts w:ascii="宋体" w:hAnsi="宋体"/>
          <w:b/>
          <w:sz w:val="32"/>
          <w:szCs w:val="32"/>
          <w:highlight w:val="none"/>
        </w:rPr>
      </w:pPr>
      <w:r>
        <w:rPr>
          <w:rFonts w:ascii="宋体" w:hAnsi="宋体"/>
          <w:b/>
          <w:sz w:val="32"/>
          <w:szCs w:val="32"/>
          <w:highlight w:val="none"/>
        </w:rPr>
        <w:t>委托方(甲方)</w:t>
      </w:r>
      <w:r>
        <w:rPr>
          <w:rFonts w:hint="eastAsia" w:ascii="宋体" w:hAnsi="宋体"/>
          <w:b/>
          <w:sz w:val="32"/>
          <w:szCs w:val="32"/>
          <w:highlight w:val="none"/>
        </w:rPr>
        <w:t>：</w:t>
      </w:r>
      <w:r>
        <w:rPr>
          <w:rFonts w:hint="eastAsia" w:ascii="宋体" w:hAnsi="宋体"/>
          <w:sz w:val="32"/>
          <w:szCs w:val="32"/>
          <w:highlight w:val="none"/>
          <w:u w:val="single"/>
        </w:rPr>
        <w:t xml:space="preserve">　      南平高速建设有限公司       </w:t>
      </w:r>
    </w:p>
    <w:p>
      <w:pPr>
        <w:spacing w:line="600" w:lineRule="exact"/>
        <w:ind w:firstLine="315" w:firstLineChars="98"/>
        <w:rPr>
          <w:rFonts w:ascii="宋体" w:hAnsi="宋体"/>
          <w:b/>
          <w:sz w:val="32"/>
          <w:szCs w:val="32"/>
          <w:highlight w:val="none"/>
        </w:rPr>
      </w:pPr>
      <w:r>
        <w:rPr>
          <w:rFonts w:hint="eastAsia" w:ascii="宋体" w:hAnsi="宋体"/>
          <w:b/>
          <w:sz w:val="32"/>
          <w:szCs w:val="32"/>
          <w:highlight w:val="none"/>
        </w:rPr>
        <w:t>承揽</w:t>
      </w:r>
      <w:r>
        <w:rPr>
          <w:rFonts w:ascii="宋体" w:hAnsi="宋体"/>
          <w:b/>
          <w:sz w:val="32"/>
          <w:szCs w:val="32"/>
          <w:highlight w:val="none"/>
        </w:rPr>
        <w:t>方(</w:t>
      </w:r>
      <w:r>
        <w:rPr>
          <w:rFonts w:hint="eastAsia" w:ascii="宋体" w:hAnsi="宋体"/>
          <w:b/>
          <w:sz w:val="32"/>
          <w:szCs w:val="32"/>
          <w:highlight w:val="none"/>
        </w:rPr>
        <w:t>乙</w:t>
      </w:r>
      <w:r>
        <w:rPr>
          <w:rFonts w:ascii="宋体" w:hAnsi="宋体"/>
          <w:b/>
          <w:sz w:val="32"/>
          <w:szCs w:val="32"/>
          <w:highlight w:val="none"/>
        </w:rPr>
        <w:t>方)</w:t>
      </w:r>
      <w:r>
        <w:rPr>
          <w:rFonts w:hint="eastAsia" w:ascii="宋体" w:hAnsi="宋体"/>
          <w:b/>
          <w:sz w:val="32"/>
          <w:szCs w:val="32"/>
          <w:highlight w:val="none"/>
        </w:rPr>
        <w:t>：</w:t>
      </w:r>
      <w:r>
        <w:rPr>
          <w:rFonts w:hint="eastAsia" w:ascii="宋体" w:hAnsi="宋体" w:cs="宋体"/>
          <w:kern w:val="0"/>
          <w:sz w:val="32"/>
          <w:szCs w:val="32"/>
          <w:highlight w:val="none"/>
          <w:lang w:bidi="ar"/>
        </w:rPr>
        <w:t xml:space="preserve"> </w:t>
      </w:r>
      <w:r>
        <w:rPr>
          <w:rFonts w:hint="eastAsia" w:ascii="宋体" w:hAnsi="宋体" w:cs="宋体"/>
          <w:kern w:val="0"/>
          <w:sz w:val="32"/>
          <w:szCs w:val="32"/>
          <w:highlight w:val="none"/>
          <w:u w:val="single"/>
          <w:lang w:bidi="ar"/>
        </w:rPr>
        <w:t xml:space="preserve">                                   </w:t>
      </w:r>
      <w:r>
        <w:rPr>
          <w:rFonts w:hint="eastAsia" w:ascii="宋体" w:hAnsi="宋体"/>
          <w:b/>
          <w:sz w:val="32"/>
          <w:szCs w:val="32"/>
          <w:highlight w:val="none"/>
        </w:rPr>
        <w:t xml:space="preserve"> 　                                 </w:t>
      </w:r>
    </w:p>
    <w:p>
      <w:pPr>
        <w:spacing w:line="600" w:lineRule="exact"/>
        <w:ind w:firstLine="315" w:firstLineChars="98"/>
        <w:rPr>
          <w:rFonts w:ascii="宋体" w:hAnsi="宋体"/>
          <w:b/>
          <w:sz w:val="32"/>
          <w:szCs w:val="32"/>
          <w:highlight w:val="none"/>
        </w:rPr>
      </w:pPr>
      <w:r>
        <w:rPr>
          <w:rFonts w:hint="eastAsia" w:ascii="宋体" w:hAnsi="宋体"/>
          <w:b/>
          <w:sz w:val="32"/>
          <w:szCs w:val="32"/>
          <w:highlight w:val="none"/>
        </w:rPr>
        <w:t>测绘证书等级：</w:t>
      </w:r>
      <w:r>
        <w:rPr>
          <w:rFonts w:hint="eastAsia" w:ascii="宋体" w:hAnsi="宋体" w:cs="宋体"/>
          <w:kern w:val="0"/>
          <w:sz w:val="32"/>
          <w:szCs w:val="32"/>
          <w:highlight w:val="none"/>
          <w:lang w:bidi="ar"/>
        </w:rPr>
        <w:t xml:space="preserve"> </w:t>
      </w:r>
      <w:r>
        <w:rPr>
          <w:rFonts w:hint="eastAsia" w:ascii="宋体" w:hAnsi="宋体" w:cs="宋体"/>
          <w:kern w:val="0"/>
          <w:sz w:val="32"/>
          <w:szCs w:val="32"/>
          <w:highlight w:val="none"/>
          <w:u w:val="single"/>
          <w:lang w:bidi="ar"/>
        </w:rPr>
        <w:t xml:space="preserve">                                  </w:t>
      </w:r>
      <w:r>
        <w:rPr>
          <w:rFonts w:hint="eastAsia" w:ascii="宋体" w:hAnsi="宋体"/>
          <w:b/>
          <w:sz w:val="32"/>
          <w:szCs w:val="32"/>
          <w:highlight w:val="none"/>
        </w:rPr>
        <w:t xml:space="preserve">                                     </w:t>
      </w:r>
    </w:p>
    <w:p>
      <w:pPr>
        <w:spacing w:line="600" w:lineRule="exact"/>
        <w:ind w:firstLine="315" w:firstLineChars="98"/>
        <w:rPr>
          <w:rFonts w:ascii="宋体" w:hAnsi="宋体"/>
          <w:sz w:val="32"/>
          <w:szCs w:val="32"/>
          <w:highlight w:val="none"/>
          <w:u w:val="single"/>
        </w:rPr>
      </w:pPr>
      <w:r>
        <w:rPr>
          <w:rFonts w:hint="eastAsia" w:ascii="宋体" w:hAnsi="宋体"/>
          <w:b/>
          <w:sz w:val="32"/>
          <w:szCs w:val="32"/>
          <w:highlight w:val="none"/>
        </w:rPr>
        <w:t>合 同 编 号：</w:t>
      </w:r>
      <w:r>
        <w:rPr>
          <w:rFonts w:hint="eastAsia" w:ascii="宋体" w:hAnsi="宋体" w:cs="宋体"/>
          <w:kern w:val="0"/>
          <w:sz w:val="32"/>
          <w:szCs w:val="32"/>
          <w:highlight w:val="none"/>
          <w:lang w:bidi="ar"/>
        </w:rPr>
        <w:t xml:space="preserve"> </w:t>
      </w:r>
      <w:r>
        <w:rPr>
          <w:rFonts w:hint="eastAsia" w:ascii="宋体" w:hAnsi="宋体" w:cs="宋体"/>
          <w:kern w:val="0"/>
          <w:sz w:val="32"/>
          <w:szCs w:val="32"/>
          <w:highlight w:val="none"/>
          <w:u w:val="single"/>
          <w:lang w:bidi="ar"/>
        </w:rPr>
        <w:t xml:space="preserve">                                   </w:t>
      </w:r>
      <w:r>
        <w:rPr>
          <w:rFonts w:hint="eastAsia" w:ascii="宋体" w:hAnsi="宋体"/>
          <w:b/>
          <w:sz w:val="32"/>
          <w:szCs w:val="32"/>
          <w:highlight w:val="none"/>
        </w:rPr>
        <w:t xml:space="preserve">    </w:t>
      </w:r>
    </w:p>
    <w:p>
      <w:pPr>
        <w:ind w:firstLine="645"/>
        <w:rPr>
          <w:rFonts w:ascii="宋体" w:hAnsi="宋体"/>
          <w:highlight w:val="none"/>
        </w:rPr>
      </w:pPr>
    </w:p>
    <w:p>
      <w:pPr>
        <w:ind w:firstLine="645"/>
        <w:rPr>
          <w:rFonts w:ascii="宋体" w:hAnsi="宋体"/>
          <w:highlight w:val="none"/>
        </w:rPr>
      </w:pPr>
    </w:p>
    <w:p>
      <w:pPr>
        <w:ind w:firstLine="645"/>
        <w:rPr>
          <w:rFonts w:ascii="宋体" w:hAnsi="宋体"/>
          <w:highlight w:val="none"/>
        </w:rPr>
      </w:pPr>
    </w:p>
    <w:p>
      <w:pPr>
        <w:spacing w:line="500" w:lineRule="exact"/>
        <w:ind w:firstLine="2297" w:firstLineChars="650"/>
        <w:rPr>
          <w:rFonts w:ascii="宋体" w:hAnsi="宋体"/>
          <w:b/>
          <w:spacing w:val="-4"/>
          <w:sz w:val="36"/>
          <w:highlight w:val="none"/>
        </w:rPr>
      </w:pPr>
    </w:p>
    <w:p>
      <w:pPr>
        <w:spacing w:line="500" w:lineRule="exact"/>
        <w:rPr>
          <w:rFonts w:ascii="宋体" w:hAnsi="宋体"/>
          <w:b/>
          <w:spacing w:val="-4"/>
          <w:sz w:val="36"/>
          <w:highlight w:val="none"/>
        </w:rPr>
      </w:pPr>
    </w:p>
    <w:p>
      <w:pPr>
        <w:spacing w:line="500" w:lineRule="exact"/>
        <w:ind w:firstLine="2297" w:firstLineChars="650"/>
        <w:rPr>
          <w:rFonts w:ascii="宋体" w:hAnsi="宋体"/>
          <w:b/>
          <w:spacing w:val="-4"/>
          <w:sz w:val="36"/>
          <w:highlight w:val="none"/>
        </w:rPr>
      </w:pPr>
    </w:p>
    <w:p>
      <w:pPr>
        <w:spacing w:line="500" w:lineRule="exact"/>
        <w:ind w:firstLine="2297" w:firstLineChars="650"/>
        <w:rPr>
          <w:rFonts w:ascii="宋体" w:hAnsi="宋体"/>
          <w:b/>
          <w:spacing w:val="-4"/>
          <w:sz w:val="36"/>
          <w:highlight w:val="none"/>
        </w:rPr>
      </w:pPr>
      <w:r>
        <w:rPr>
          <w:rFonts w:ascii="宋体" w:hAnsi="宋体"/>
          <w:b/>
          <w:spacing w:val="-4"/>
          <w:sz w:val="36"/>
          <w:highlight w:val="none"/>
        </w:rPr>
        <mc:AlternateContent>
          <mc:Choice Requires="wps">
            <w:drawing>
              <wp:anchor distT="0" distB="0" distL="114300" distR="114300" simplePos="0" relativeHeight="251659264" behindDoc="1" locked="0" layoutInCell="1" allowOverlap="1">
                <wp:simplePos x="0" y="0"/>
                <wp:positionH relativeFrom="column">
                  <wp:posOffset>3795395</wp:posOffset>
                </wp:positionH>
                <wp:positionV relativeFrom="paragraph">
                  <wp:posOffset>58420</wp:posOffset>
                </wp:positionV>
                <wp:extent cx="811530" cy="552450"/>
                <wp:effectExtent l="7620" t="9525" r="9525" b="952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11530" cy="552450"/>
                        </a:xfrm>
                        <a:prstGeom prst="rect">
                          <a:avLst/>
                        </a:prstGeom>
                        <a:solidFill>
                          <a:srgbClr val="FFFFFF"/>
                        </a:solidFill>
                        <a:ln w="9525" cmpd="sng">
                          <a:solidFill>
                            <a:srgbClr val="FFFFFF"/>
                          </a:solidFill>
                          <a:miter lim="800000"/>
                        </a:ln>
                      </wps:spPr>
                      <wps:txbx>
                        <w:txbxContent>
                          <w:p>
                            <w:pPr>
                              <w:rPr>
                                <w:rFonts w:ascii="宋体" w:hAnsi="宋体"/>
                                <w:b/>
                                <w:sz w:val="36"/>
                              </w:rPr>
                            </w:pPr>
                            <w:r>
                              <w:rPr>
                                <w:rFonts w:hint="eastAsia"/>
                                <w:b/>
                                <w:sz w:val="36"/>
                              </w:rPr>
                              <w:t>监制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8.85pt;margin-top:4.6pt;height:43.5pt;width:63.9pt;z-index:-251657216;mso-width-relative:page;mso-height-relative:page;" fillcolor="#FFFFFF" filled="t" stroked="t" coordsize="21600,21600" o:gfxdata="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5+tM61wAAAAgBAAAPAAAAAAAAAAEAIAAA&#10;ACIAAABkcnMvZG93bnJldi54bWxQSwECFAAUAAAACACHTuJAxyTG7EYCAACRBAAADgAAAAAAAAAB&#10;ACAAAAAmAQAAZHJzL2Uyb0RvYy54bWxQSwUGAAAAAAYABgBZAQAA3gUAAAAA&#10;">
                <v:fill on="t" focussize="0,0"/>
                <v:stroke color="#FFFFFF" miterlimit="8" joinstyle="miter"/>
                <v:imagedata o:title=""/>
                <o:lock v:ext="edit" aspectratio="f"/>
                <v:textbox>
                  <w:txbxContent>
                    <w:p>
                      <w:pPr>
                        <w:rPr>
                          <w:rFonts w:ascii="宋体" w:hAnsi="宋体"/>
                          <w:b/>
                          <w:sz w:val="36"/>
                        </w:rPr>
                      </w:pPr>
                      <w:r>
                        <w:rPr>
                          <w:rFonts w:hint="eastAsia"/>
                          <w:b/>
                          <w:sz w:val="36"/>
                        </w:rPr>
                        <w:t>监制</w:t>
                      </w:r>
                    </w:p>
                  </w:txbxContent>
                </v:textbox>
              </v:shape>
            </w:pict>
          </mc:Fallback>
        </mc:AlternateContent>
      </w:r>
      <w:r>
        <w:rPr>
          <w:rFonts w:hint="eastAsia" w:ascii="宋体" w:hAnsi="宋体"/>
          <w:b/>
          <w:spacing w:val="-4"/>
          <w:sz w:val="36"/>
          <w:highlight w:val="none"/>
        </w:rPr>
        <w:t>中华人民共和国建设部</w:t>
      </w:r>
    </w:p>
    <w:p>
      <w:pPr>
        <w:spacing w:line="500" w:lineRule="exact"/>
        <w:ind w:firstLine="2297" w:firstLineChars="578"/>
        <w:rPr>
          <w:rFonts w:ascii="宋体" w:hAnsi="宋体"/>
          <w:b/>
          <w:spacing w:val="20"/>
          <w:sz w:val="36"/>
          <w:highlight w:val="none"/>
        </w:rPr>
      </w:pPr>
      <w:r>
        <w:rPr>
          <w:rFonts w:hint="eastAsia" w:ascii="宋体" w:hAnsi="宋体"/>
          <w:b/>
          <w:spacing w:val="18"/>
          <w:kern w:val="0"/>
          <w:sz w:val="36"/>
          <w:highlight w:val="none"/>
        </w:rPr>
        <w:t>国家工商行政管理</w:t>
      </w:r>
      <w:r>
        <w:rPr>
          <w:rFonts w:hint="eastAsia" w:ascii="宋体" w:hAnsi="宋体"/>
          <w:b/>
          <w:spacing w:val="-1"/>
          <w:kern w:val="0"/>
          <w:sz w:val="36"/>
          <w:highlight w:val="none"/>
        </w:rPr>
        <w:t>局</w:t>
      </w:r>
    </w:p>
    <w:p>
      <w:pPr>
        <w:ind w:firstLine="529"/>
        <w:rPr>
          <w:highlight w:val="none"/>
        </w:rPr>
      </w:pPr>
      <w:r>
        <w:rPr>
          <w:rFonts w:hint="eastAsia"/>
          <w:highlight w:val="none"/>
        </w:rPr>
        <w:t xml:space="preserve"> </w:t>
      </w:r>
    </w:p>
    <w:p>
      <w:pPr>
        <w:widowControl/>
        <w:spacing w:line="360" w:lineRule="auto"/>
        <w:jc w:val="left"/>
        <w:rPr>
          <w:rFonts w:ascii="宋体" w:hAnsi="宋体" w:cs="宋体"/>
          <w:b/>
          <w:bCs/>
          <w:kern w:val="0"/>
          <w:sz w:val="52"/>
          <w:szCs w:val="52"/>
          <w:highlight w:val="none"/>
          <w:lang w:bidi="ar"/>
        </w:rPr>
      </w:pPr>
    </w:p>
    <w:p>
      <w:pPr>
        <w:widowControl/>
        <w:spacing w:line="360" w:lineRule="auto"/>
        <w:jc w:val="left"/>
        <w:rPr>
          <w:rFonts w:ascii="宋体" w:hAnsi="宋体" w:cs="宋体"/>
          <w:kern w:val="0"/>
          <w:sz w:val="28"/>
          <w:szCs w:val="28"/>
          <w:highlight w:val="none"/>
          <w:u w:val="single"/>
          <w:lang w:bidi="ar"/>
        </w:rPr>
      </w:pPr>
      <w:r>
        <w:rPr>
          <w:rFonts w:hint="eastAsia" w:ascii="宋体" w:hAnsi="宋体" w:cs="宋体"/>
          <w:kern w:val="0"/>
          <w:sz w:val="28"/>
          <w:szCs w:val="28"/>
          <w:highlight w:val="none"/>
          <w:lang w:bidi="ar"/>
        </w:rPr>
        <w:t>委托方(甲方):</w:t>
      </w:r>
      <w:r>
        <w:rPr>
          <w:rFonts w:hint="eastAsia" w:ascii="宋体" w:hAnsi="宋体" w:cs="宋体"/>
          <w:kern w:val="0"/>
          <w:sz w:val="28"/>
          <w:szCs w:val="28"/>
          <w:highlight w:val="none"/>
          <w:u w:val="single"/>
          <w:lang w:bidi="ar"/>
        </w:rPr>
        <w:t>南平高速建设有限公司</w:t>
      </w:r>
    </w:p>
    <w:p>
      <w:pPr>
        <w:widowControl/>
        <w:spacing w:line="360" w:lineRule="auto"/>
        <w:jc w:val="left"/>
        <w:rPr>
          <w:rFonts w:ascii="宋体" w:hAnsi="宋体" w:cs="宋体"/>
          <w:kern w:val="0"/>
          <w:sz w:val="28"/>
          <w:szCs w:val="28"/>
          <w:highlight w:val="none"/>
          <w:u w:val="single"/>
          <w:lang w:bidi="ar"/>
        </w:rPr>
      </w:pPr>
      <w:r>
        <w:rPr>
          <w:rFonts w:hint="eastAsia" w:ascii="宋体" w:hAnsi="宋体" w:cs="宋体"/>
          <w:kern w:val="0"/>
          <w:sz w:val="28"/>
          <w:szCs w:val="28"/>
          <w:highlight w:val="none"/>
          <w:lang w:bidi="ar"/>
        </w:rPr>
        <w:t>承揽方(乙方):</w:t>
      </w:r>
      <w:r>
        <w:rPr>
          <w:rFonts w:hint="eastAsia" w:ascii="宋体" w:hAnsi="宋体" w:cs="宋体"/>
          <w:kern w:val="0"/>
          <w:sz w:val="28"/>
          <w:szCs w:val="28"/>
          <w:highlight w:val="none"/>
          <w:u w:val="single"/>
          <w:lang w:bidi="ar"/>
        </w:rPr>
        <w:t xml:space="preserve"> </w:t>
      </w:r>
      <w:r>
        <w:rPr>
          <w:rFonts w:ascii="宋体" w:hAnsi="宋体" w:cs="宋体"/>
          <w:kern w:val="0"/>
          <w:sz w:val="28"/>
          <w:szCs w:val="28"/>
          <w:highlight w:val="none"/>
          <w:u w:val="single"/>
          <w:lang w:bidi="ar"/>
        </w:rPr>
        <w:t xml:space="preserve">                   </w:t>
      </w:r>
      <w:r>
        <w:rPr>
          <w:rFonts w:hint="eastAsia" w:ascii="宋体" w:hAnsi="宋体" w:cs="宋体"/>
          <w:kern w:val="0"/>
          <w:sz w:val="28"/>
          <w:szCs w:val="28"/>
          <w:highlight w:val="none"/>
          <w:u w:val="single"/>
          <w:lang w:bidi="ar"/>
        </w:rPr>
        <w:t xml:space="preserve"> </w:t>
      </w:r>
    </w:p>
    <w:p>
      <w:pPr>
        <w:widowControl/>
        <w:spacing w:line="360" w:lineRule="auto"/>
        <w:ind w:left="560" w:hanging="560" w:hangingChars="200"/>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签订地点：</w:t>
      </w:r>
      <w:r>
        <w:rPr>
          <w:rFonts w:hint="eastAsia" w:ascii="宋体" w:hAnsi="宋体" w:cs="宋体"/>
          <w:kern w:val="0"/>
          <w:sz w:val="28"/>
          <w:szCs w:val="28"/>
          <w:highlight w:val="none"/>
          <w:u w:val="single"/>
          <w:lang w:bidi="ar"/>
        </w:rPr>
        <w:t xml:space="preserve">               </w:t>
      </w:r>
    </w:p>
    <w:p>
      <w:pPr>
        <w:widowControl/>
        <w:spacing w:line="300" w:lineRule="auto"/>
        <w:ind w:firstLine="560" w:firstLineChars="200"/>
        <w:jc w:val="left"/>
        <w:rPr>
          <w:rFonts w:ascii="宋体" w:hAnsi="宋体" w:eastAsia="宋体" w:cs="宋体"/>
          <w:sz w:val="28"/>
          <w:szCs w:val="28"/>
          <w:highlight w:val="none"/>
        </w:rPr>
      </w:pPr>
      <w:r>
        <w:rPr>
          <w:rFonts w:hint="eastAsia" w:ascii="宋体" w:hAnsi="宋体" w:cs="宋体"/>
          <w:kern w:val="0"/>
          <w:sz w:val="28"/>
          <w:szCs w:val="28"/>
          <w:highlight w:val="none"/>
          <w:lang w:bidi="ar"/>
        </w:rPr>
        <w:t>根据《中华人民共和国合同法》、《中华人民共和国测绘法》和国家有关法律法规,</w:t>
      </w:r>
      <w:r>
        <w:rPr>
          <w:rFonts w:hint="eastAsia" w:ascii="宋体" w:hAnsi="宋体"/>
          <w:sz w:val="28"/>
          <w:szCs w:val="28"/>
          <w:highlight w:val="none"/>
        </w:rPr>
        <w:t xml:space="preserve"> 结合本工程的具体情况，为明确责任，协作配合，确保工程质量，经双方协商一致，签订本合同，共同遵守。</w:t>
      </w:r>
      <w:r>
        <w:rPr>
          <w:rFonts w:hint="eastAsia" w:ascii="宋体" w:hAnsi="宋体" w:cs="宋体"/>
          <w:b/>
          <w:bCs/>
          <w:kern w:val="0"/>
          <w:sz w:val="28"/>
          <w:szCs w:val="28"/>
          <w:highlight w:val="none"/>
          <w:lang w:bidi="ar"/>
        </w:rPr>
        <w:br w:type="textWrapping"/>
      </w:r>
      <w:r>
        <w:rPr>
          <w:rFonts w:hint="eastAsia" w:ascii="宋体" w:hAnsi="宋体" w:cs="宋体"/>
          <w:b/>
          <w:bCs/>
          <w:kern w:val="0"/>
          <w:sz w:val="28"/>
          <w:szCs w:val="28"/>
          <w:highlight w:val="none"/>
          <w:lang w:bidi="ar"/>
        </w:rPr>
        <w:t xml:space="preserve">    第一条  测绘范围(包括测区地点、面积）</w:t>
      </w:r>
      <w:r>
        <w:rPr>
          <w:rFonts w:hint="eastAsia" w:ascii="宋体" w:hAnsi="宋体" w:cs="宋体"/>
          <w:kern w:val="0"/>
          <w:sz w:val="28"/>
          <w:szCs w:val="28"/>
          <w:highlight w:val="none"/>
          <w:lang w:bidi="ar"/>
        </w:rPr>
        <w:br w:type="textWrapping"/>
      </w:r>
      <w:r>
        <w:rPr>
          <w:rFonts w:hint="eastAsia" w:ascii="宋体" w:hAnsi="宋体" w:cs="宋体"/>
          <w:kern w:val="0"/>
          <w:sz w:val="28"/>
          <w:szCs w:val="28"/>
          <w:highlight w:val="none"/>
          <w:lang w:bidi="ar"/>
        </w:rPr>
        <w:t>  该项目位于</w:t>
      </w:r>
      <w:r>
        <w:rPr>
          <w:rFonts w:hint="eastAsia" w:ascii="宋体" w:hAnsi="宋体" w:eastAsia="宋体" w:cs="宋体"/>
          <w:sz w:val="28"/>
          <w:szCs w:val="28"/>
          <w:highlight w:val="none"/>
        </w:rPr>
        <w:t>南平市武夷新区核心区建安大街和古闽大道交叉口西北侧；</w:t>
      </w:r>
      <w:r>
        <w:rPr>
          <w:rFonts w:hint="eastAsia" w:ascii="宋体" w:hAnsi="宋体" w:cs="宋体"/>
          <w:kern w:val="0"/>
          <w:sz w:val="28"/>
          <w:szCs w:val="28"/>
          <w:highlight w:val="none"/>
          <w:lang w:bidi="ar"/>
        </w:rPr>
        <w:t>其中</w:t>
      </w:r>
      <w:r>
        <w:rPr>
          <w:rFonts w:hint="eastAsia" w:ascii="宋体" w:hAnsi="宋体" w:eastAsia="宋体" w:cs="宋体"/>
          <w:sz w:val="28"/>
          <w:szCs w:val="28"/>
          <w:highlight w:val="none"/>
        </w:rPr>
        <w:t>南平武夷集团商务写字楼及配套设施用地面积20021.8平方米，总建筑面积2</w:t>
      </w:r>
      <w:r>
        <w:rPr>
          <w:rFonts w:ascii="宋体" w:hAnsi="宋体" w:eastAsia="宋体" w:cs="宋体"/>
          <w:sz w:val="28"/>
          <w:szCs w:val="28"/>
          <w:highlight w:val="none"/>
        </w:rPr>
        <w:t>30</w:t>
      </w:r>
      <w:r>
        <w:rPr>
          <w:rFonts w:hint="eastAsia" w:ascii="宋体" w:hAnsi="宋体" w:eastAsia="宋体" w:cs="宋体"/>
          <w:sz w:val="28"/>
          <w:szCs w:val="28"/>
          <w:highlight w:val="none"/>
        </w:rPr>
        <w:t>00平方米，计容面积约20000平方米，不计容面积约</w:t>
      </w:r>
      <w:r>
        <w:rPr>
          <w:rFonts w:ascii="宋体" w:hAnsi="宋体" w:eastAsia="宋体" w:cs="宋体"/>
          <w:sz w:val="28"/>
          <w:szCs w:val="28"/>
          <w:highlight w:val="none"/>
        </w:rPr>
        <w:t>30</w:t>
      </w:r>
      <w:r>
        <w:rPr>
          <w:rFonts w:hint="eastAsia" w:ascii="宋体" w:hAnsi="宋体" w:eastAsia="宋体" w:cs="宋体"/>
          <w:sz w:val="28"/>
          <w:szCs w:val="28"/>
          <w:highlight w:val="none"/>
        </w:rPr>
        <w:t>00平方米，配套建设道路、绿化、供排水、地下管线等工程。</w:t>
      </w:r>
    </w:p>
    <w:p>
      <w:pPr>
        <w:widowControl/>
        <w:spacing w:line="360" w:lineRule="auto"/>
        <w:ind w:firstLine="562" w:firstLineChars="200"/>
        <w:jc w:val="left"/>
        <w:rPr>
          <w:rFonts w:ascii="宋体" w:hAnsi="宋体" w:cs="宋体"/>
          <w:b/>
          <w:bCs/>
          <w:kern w:val="0"/>
          <w:sz w:val="28"/>
          <w:szCs w:val="28"/>
          <w:highlight w:val="none"/>
          <w:u w:val="single"/>
          <w:lang w:bidi="ar"/>
        </w:rPr>
      </w:pPr>
      <w:r>
        <w:rPr>
          <w:rFonts w:hint="eastAsia" w:ascii="宋体" w:hAnsi="宋体" w:cs="宋体"/>
          <w:b/>
          <w:bCs/>
          <w:kern w:val="0"/>
          <w:sz w:val="28"/>
          <w:szCs w:val="28"/>
          <w:highlight w:val="none"/>
          <w:u w:val="single"/>
          <w:lang w:bidi="ar"/>
        </w:rPr>
        <w:t>第二条  测绘内容</w:t>
      </w:r>
    </w:p>
    <w:p>
      <w:pPr>
        <w:spacing w:line="500" w:lineRule="exact"/>
        <w:ind w:firstLine="560" w:firstLineChars="200"/>
        <w:rPr>
          <w:rFonts w:ascii="宋体" w:hAnsi="宋体" w:eastAsia="宋体" w:cs="宋体"/>
          <w:sz w:val="28"/>
          <w:szCs w:val="28"/>
          <w:highlight w:val="none"/>
          <w:u w:val="single"/>
        </w:rPr>
      </w:pPr>
      <w:r>
        <w:rPr>
          <w:rFonts w:hint="eastAsia" w:ascii="宋体" w:hAnsi="宋体" w:eastAsia="宋体" w:cs="宋体"/>
          <w:sz w:val="28"/>
          <w:szCs w:val="28"/>
          <w:highlight w:val="none"/>
          <w:u w:val="single"/>
        </w:rPr>
        <w:t>南平武夷集团商务写字楼项目的相关数据进行测绘（包括但不限于用地红线放样、首次登记宗地测量、工规面积核算、房产面积预算测绘、面积实测、基础验线、±0.000验线、1:500竣工图、管线图、地籍图、不动产办证测绘等）。</w:t>
      </w:r>
    </w:p>
    <w:p>
      <w:pPr>
        <w:widowControl/>
        <w:numPr>
          <w:ilvl w:val="0"/>
          <w:numId w:val="2"/>
        </w:numPr>
        <w:spacing w:line="360" w:lineRule="auto"/>
        <w:ind w:firstLine="562" w:firstLineChars="200"/>
        <w:jc w:val="left"/>
        <w:rPr>
          <w:rFonts w:ascii="宋体" w:hAnsi="宋体" w:cs="宋体"/>
          <w:b/>
          <w:bCs/>
          <w:kern w:val="0"/>
          <w:sz w:val="28"/>
          <w:szCs w:val="28"/>
          <w:highlight w:val="none"/>
          <w:lang w:bidi="ar"/>
        </w:rPr>
      </w:pPr>
      <w:r>
        <w:rPr>
          <w:rFonts w:hint="eastAsia" w:ascii="宋体" w:hAnsi="宋体" w:cs="宋体"/>
          <w:b/>
          <w:bCs/>
          <w:kern w:val="0"/>
          <w:sz w:val="28"/>
          <w:szCs w:val="28"/>
          <w:highlight w:val="none"/>
          <w:lang w:bidi="ar"/>
        </w:rPr>
        <w:t>执行技术标准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3384"/>
        <w:gridCol w:w="2316"/>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59"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序号</w:t>
            </w:r>
          </w:p>
        </w:tc>
        <w:tc>
          <w:tcPr>
            <w:tcW w:w="3384"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标准名称</w:t>
            </w:r>
          </w:p>
        </w:tc>
        <w:tc>
          <w:tcPr>
            <w:tcW w:w="2316"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标准代号</w:t>
            </w:r>
          </w:p>
        </w:tc>
        <w:tc>
          <w:tcPr>
            <w:tcW w:w="1934"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标准等级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1</w:t>
            </w:r>
          </w:p>
        </w:tc>
        <w:tc>
          <w:tcPr>
            <w:tcW w:w="3384"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《1：500、1：1000、1：2000地形图图式》</w:t>
            </w:r>
          </w:p>
        </w:tc>
        <w:tc>
          <w:tcPr>
            <w:tcW w:w="2316"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GB/T 7929-1995</w:t>
            </w:r>
          </w:p>
        </w:tc>
        <w:tc>
          <w:tcPr>
            <w:tcW w:w="1934"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59"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2</w:t>
            </w:r>
          </w:p>
        </w:tc>
        <w:tc>
          <w:tcPr>
            <w:tcW w:w="3384"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《1：500、1：1000、1:2000地形图数字化规范》</w:t>
            </w:r>
          </w:p>
        </w:tc>
        <w:tc>
          <w:tcPr>
            <w:tcW w:w="2316"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GB/T 17160-1997</w:t>
            </w:r>
          </w:p>
        </w:tc>
        <w:tc>
          <w:tcPr>
            <w:tcW w:w="1934"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59"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3</w:t>
            </w:r>
          </w:p>
        </w:tc>
        <w:tc>
          <w:tcPr>
            <w:tcW w:w="3384"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《城市测量规范》</w:t>
            </w:r>
          </w:p>
        </w:tc>
        <w:tc>
          <w:tcPr>
            <w:tcW w:w="2316"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CJJ8-99</w:t>
            </w:r>
          </w:p>
        </w:tc>
        <w:tc>
          <w:tcPr>
            <w:tcW w:w="1934"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759"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4</w:t>
            </w:r>
          </w:p>
        </w:tc>
        <w:tc>
          <w:tcPr>
            <w:tcW w:w="3384"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《本测区技术设计书》</w:t>
            </w:r>
          </w:p>
        </w:tc>
        <w:tc>
          <w:tcPr>
            <w:tcW w:w="2316" w:type="dxa"/>
            <w:vAlign w:val="center"/>
          </w:tcPr>
          <w:p>
            <w:pPr>
              <w:widowControl/>
              <w:spacing w:line="360" w:lineRule="auto"/>
              <w:jc w:val="center"/>
              <w:rPr>
                <w:rFonts w:ascii="宋体" w:hAnsi="宋体" w:cs="宋体"/>
                <w:kern w:val="0"/>
                <w:sz w:val="28"/>
                <w:szCs w:val="28"/>
                <w:highlight w:val="none"/>
                <w:lang w:bidi="ar"/>
              </w:rPr>
            </w:pPr>
          </w:p>
        </w:tc>
        <w:tc>
          <w:tcPr>
            <w:tcW w:w="1934" w:type="dxa"/>
            <w:vAlign w:val="center"/>
          </w:tcPr>
          <w:p>
            <w:pPr>
              <w:widowControl/>
              <w:spacing w:line="360" w:lineRule="auto"/>
              <w:jc w:val="center"/>
              <w:rPr>
                <w:rFonts w:ascii="宋体" w:hAnsi="宋体" w:cs="宋体"/>
                <w:kern w:val="0"/>
                <w:sz w:val="28"/>
                <w:szCs w:val="28"/>
                <w:highlight w:val="none"/>
                <w:lang w:bidi="ar"/>
              </w:rPr>
            </w:pPr>
          </w:p>
        </w:tc>
      </w:tr>
    </w:tbl>
    <w:p>
      <w:pPr>
        <w:widowControl/>
        <w:spacing w:line="360" w:lineRule="auto"/>
        <w:jc w:val="left"/>
        <w:rPr>
          <w:rFonts w:ascii="宋体" w:hAnsi="宋体" w:cs="宋体"/>
          <w:kern w:val="0"/>
          <w:sz w:val="28"/>
          <w:szCs w:val="28"/>
          <w:highlight w:val="none"/>
          <w:lang w:bidi="ar"/>
        </w:rPr>
      </w:pPr>
    </w:p>
    <w:p>
      <w:pPr>
        <w:widowControl/>
        <w:spacing w:line="360" w:lineRule="auto"/>
        <w:ind w:left="479" w:leftChars="228"/>
        <w:jc w:val="left"/>
        <w:rPr>
          <w:rFonts w:ascii="宋体" w:hAnsi="宋体" w:cs="宋体"/>
          <w:b/>
          <w:bCs/>
          <w:kern w:val="0"/>
          <w:sz w:val="28"/>
          <w:szCs w:val="28"/>
          <w:highlight w:val="none"/>
          <w:lang w:bidi="ar"/>
        </w:rPr>
      </w:pPr>
      <w:r>
        <w:rPr>
          <w:rFonts w:hint="eastAsia" w:ascii="宋体" w:hAnsi="宋体" w:cs="宋体"/>
          <w:b/>
          <w:bCs/>
          <w:kern w:val="0"/>
          <w:sz w:val="28"/>
          <w:szCs w:val="28"/>
          <w:highlight w:val="none"/>
          <w:lang w:bidi="ar"/>
        </w:rPr>
        <w:t>第四条  测绘费用</w:t>
      </w:r>
    </w:p>
    <w:p>
      <w:pPr>
        <w:widowControl/>
        <w:spacing w:line="360" w:lineRule="auto"/>
        <w:ind w:firstLine="560" w:firstLineChars="200"/>
        <w:jc w:val="left"/>
        <w:rPr>
          <w:rFonts w:ascii="宋体" w:hAnsi="宋体" w:cs="宋体"/>
          <w:kern w:val="0"/>
          <w:sz w:val="28"/>
          <w:szCs w:val="28"/>
          <w:highlight w:val="none"/>
          <w:u w:val="single"/>
          <w:lang w:bidi="ar"/>
        </w:rPr>
      </w:pPr>
      <w:r>
        <w:rPr>
          <w:rFonts w:hint="eastAsia" w:ascii="宋体" w:hAnsi="宋体" w:cs="宋体"/>
          <w:kern w:val="0"/>
          <w:sz w:val="28"/>
          <w:szCs w:val="28"/>
          <w:highlight w:val="none"/>
          <w:lang w:bidi="ar"/>
        </w:rPr>
        <w:t>取费依据:</w:t>
      </w:r>
      <w:r>
        <w:rPr>
          <w:rFonts w:hint="eastAsia" w:ascii="宋体" w:hAnsi="宋体" w:cs="宋体"/>
          <w:kern w:val="0"/>
          <w:sz w:val="28"/>
          <w:szCs w:val="28"/>
          <w:highlight w:val="none"/>
          <w:u w:val="single"/>
          <w:lang w:bidi="ar"/>
        </w:rPr>
        <w:t xml:space="preserve">编制服务费（包含相关差旅费、住宿费、交通费及工作餐、税费等）收费标准，参考国家测绘局、国家财政部制定的《测绘生产成本费用定额》财建[2009]17号,南政价(2008)119号。本项目具体工程量与测绘费用含税包干价人民币 </w:t>
      </w:r>
      <w:r>
        <w:rPr>
          <w:rFonts w:ascii="宋体" w:hAnsi="宋体" w:cs="宋体"/>
          <w:kern w:val="0"/>
          <w:sz w:val="28"/>
          <w:szCs w:val="28"/>
          <w:highlight w:val="none"/>
          <w:u w:val="single"/>
          <w:lang w:bidi="ar"/>
        </w:rPr>
        <w:t xml:space="preserve">  </w:t>
      </w:r>
      <w:r>
        <w:rPr>
          <w:rFonts w:hint="eastAsia" w:ascii="宋体" w:hAnsi="宋体" w:cs="宋体"/>
          <w:kern w:val="0"/>
          <w:sz w:val="28"/>
          <w:szCs w:val="28"/>
          <w:highlight w:val="none"/>
          <w:u w:val="single"/>
          <w:lang w:bidi="ar"/>
        </w:rPr>
        <w:t xml:space="preserve"> （</w:t>
      </w:r>
      <w:r>
        <w:rPr>
          <w:rFonts w:ascii="宋体" w:hAnsi="宋体" w:cs="宋体"/>
          <w:kern w:val="0"/>
          <w:sz w:val="28"/>
          <w:szCs w:val="28"/>
          <w:highlight w:val="none"/>
          <w:u w:val="single"/>
          <w:lang w:bidi="ar"/>
        </w:rPr>
        <w:t xml:space="preserve">     </w:t>
      </w:r>
      <w:r>
        <w:rPr>
          <w:rFonts w:hint="eastAsia" w:ascii="宋体" w:hAnsi="宋体" w:cs="宋体"/>
          <w:kern w:val="0"/>
          <w:sz w:val="28"/>
          <w:szCs w:val="28"/>
          <w:highlight w:val="none"/>
          <w:u w:val="single"/>
          <w:lang w:bidi="ar"/>
        </w:rPr>
        <w:t>元）明细如下清单：</w:t>
      </w:r>
    </w:p>
    <w:p>
      <w:pPr>
        <w:widowControl/>
        <w:ind w:firstLine="2406" w:firstLineChars="856"/>
        <w:rPr>
          <w:rFonts w:hint="eastAsia" w:ascii="宋体" w:hAnsi="宋体" w:cs="宋体"/>
          <w:b/>
          <w:bCs/>
          <w:kern w:val="0"/>
          <w:sz w:val="28"/>
          <w:szCs w:val="28"/>
          <w:highlight w:val="none"/>
          <w:lang w:bidi="ar"/>
        </w:rPr>
      </w:pPr>
      <w:r>
        <w:rPr>
          <w:rFonts w:hint="eastAsia" w:ascii="宋体" w:hAnsi="宋体" w:cs="宋体"/>
          <w:b/>
          <w:bCs/>
          <w:kern w:val="0"/>
          <w:sz w:val="28"/>
          <w:szCs w:val="28"/>
          <w:highlight w:val="none"/>
          <w:lang w:bidi="ar"/>
        </w:rPr>
        <w:t>测绘项目费用清单</w:t>
      </w:r>
    </w:p>
    <w:tbl>
      <w:tblPr>
        <w:tblStyle w:val="9"/>
        <w:tblW w:w="9335" w:type="dxa"/>
        <w:jc w:val="center"/>
        <w:tblLayout w:type="autofit"/>
        <w:tblCellMar>
          <w:top w:w="0" w:type="dxa"/>
          <w:left w:w="0" w:type="dxa"/>
          <w:bottom w:w="0" w:type="dxa"/>
          <w:right w:w="0" w:type="dxa"/>
        </w:tblCellMar>
      </w:tblPr>
      <w:tblGrid>
        <w:gridCol w:w="636"/>
        <w:gridCol w:w="2535"/>
        <w:gridCol w:w="1538"/>
        <w:gridCol w:w="697"/>
        <w:gridCol w:w="733"/>
        <w:gridCol w:w="1165"/>
        <w:gridCol w:w="721"/>
        <w:gridCol w:w="1310"/>
      </w:tblGrid>
      <w:tr>
        <w:tblPrEx>
          <w:tblCellMar>
            <w:top w:w="0" w:type="dxa"/>
            <w:left w:w="0" w:type="dxa"/>
            <w:bottom w:w="0" w:type="dxa"/>
            <w:right w:w="0" w:type="dxa"/>
          </w:tblCellMar>
        </w:tblPrEx>
        <w:trPr>
          <w:trHeight w:val="303" w:hRule="atLeast"/>
          <w:jc w:val="center"/>
        </w:trPr>
        <w:tc>
          <w:tcPr>
            <w:tcW w:w="9335" w:type="dxa"/>
            <w:gridSpan w:val="8"/>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项目：南平武夷集团商务写字楼</w:t>
            </w:r>
          </w:p>
        </w:tc>
      </w:tr>
      <w:tr>
        <w:tblPrEx>
          <w:tblCellMar>
            <w:top w:w="0" w:type="dxa"/>
            <w:left w:w="0" w:type="dxa"/>
            <w:bottom w:w="0" w:type="dxa"/>
            <w:right w:w="0" w:type="dxa"/>
          </w:tblCellMar>
        </w:tblPrEx>
        <w:trPr>
          <w:trHeight w:val="495"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业务类型</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工作量</w:t>
            </w: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单价（元）</w:t>
            </w: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合计</w:t>
            </w: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tblPrEx>
          <w:tblCellMar>
            <w:top w:w="0" w:type="dxa"/>
            <w:left w:w="0" w:type="dxa"/>
            <w:bottom w:w="0" w:type="dxa"/>
            <w:right w:w="0" w:type="dxa"/>
          </w:tblCellMar>
        </w:tblPrEx>
        <w:trPr>
          <w:trHeight w:val="288"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用地红线放样</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个</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首次登记宗地测量</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宗</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1215"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工规面积核算</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平方米</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253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建筑放线测量</w:t>
            </w:r>
          </w:p>
        </w:tc>
        <w:tc>
          <w:tcPr>
            <w:tcW w:w="153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E级GPS控制</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个</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c>
          <w:tcPr>
            <w:tcW w:w="25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c>
          <w:tcPr>
            <w:tcW w:w="153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放样</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个</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规划监督测量（验算平面位置）</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边</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1215"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房产面积测绘</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平方米</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vMerge w:val="restart"/>
            <w:tcBorders>
              <w:top w:val="single" w:color="000000" w:sz="8" w:space="0"/>
              <w:left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2535" w:type="dxa"/>
            <w:vMerge w:val="restart"/>
            <w:tcBorders>
              <w:top w:val="single" w:color="000000" w:sz="8" w:space="0"/>
              <w:left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规划监督测量（建筑竣工）</w:t>
            </w:r>
          </w:p>
        </w:tc>
        <w:tc>
          <w:tcPr>
            <w:tcW w:w="153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地形测量部分</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495" w:hRule="atLeast"/>
          <w:jc w:val="center"/>
        </w:trPr>
        <w:tc>
          <w:tcPr>
            <w:tcW w:w="636"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c>
          <w:tcPr>
            <w:tcW w:w="25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c>
          <w:tcPr>
            <w:tcW w:w="153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经济技术指标招标测绘部分</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c>
          <w:tcPr>
            <w:tcW w:w="25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c>
          <w:tcPr>
            <w:tcW w:w="153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验测楼高</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253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小区管线竣工</w:t>
            </w:r>
          </w:p>
        </w:tc>
        <w:tc>
          <w:tcPr>
            <w:tcW w:w="153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测量</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c>
          <w:tcPr>
            <w:tcW w:w="25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c>
          <w:tcPr>
            <w:tcW w:w="153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探测</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规划监督测量（绿化竣工）</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人防测量</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11</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消防测量</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88"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12</w:t>
            </w:r>
          </w:p>
        </w:tc>
        <w:tc>
          <w:tcPr>
            <w:tcW w:w="4073"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土地竣工测量</w:t>
            </w:r>
          </w:p>
        </w:tc>
        <w:tc>
          <w:tcPr>
            <w:tcW w:w="69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1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72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仿宋" w:hAnsi="仿宋" w:eastAsia="仿宋" w:cs="仿宋"/>
                <w:color w:val="000000"/>
                <w:sz w:val="28"/>
                <w:szCs w:val="28"/>
                <w:highlight w:val="none"/>
              </w:rPr>
            </w:pPr>
          </w:p>
        </w:tc>
      </w:tr>
      <w:tr>
        <w:tblPrEx>
          <w:tblCellMar>
            <w:top w:w="0" w:type="dxa"/>
            <w:left w:w="0" w:type="dxa"/>
            <w:bottom w:w="0" w:type="dxa"/>
            <w:right w:w="0" w:type="dxa"/>
          </w:tblCellMar>
        </w:tblPrEx>
        <w:trPr>
          <w:trHeight w:val="292" w:hRule="atLeast"/>
          <w:jc w:val="center"/>
        </w:trPr>
        <w:tc>
          <w:tcPr>
            <w:tcW w:w="9335" w:type="dxa"/>
            <w:gridSpan w:val="8"/>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合计：</w:t>
            </w:r>
            <w:r>
              <w:rPr>
                <w:rFonts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rPr>
              <w:t>元</w:t>
            </w:r>
          </w:p>
        </w:tc>
      </w:tr>
      <w:tr>
        <w:tblPrEx>
          <w:tblCellMar>
            <w:top w:w="0" w:type="dxa"/>
            <w:left w:w="0" w:type="dxa"/>
            <w:bottom w:w="0" w:type="dxa"/>
            <w:right w:w="0" w:type="dxa"/>
          </w:tblCellMar>
        </w:tblPrEx>
        <w:trPr>
          <w:trHeight w:val="288" w:hRule="atLeast"/>
          <w:jc w:val="center"/>
        </w:trPr>
        <w:tc>
          <w:tcPr>
            <w:tcW w:w="9335" w:type="dxa"/>
            <w:gridSpan w:val="8"/>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合计：</w:t>
            </w:r>
            <w:r>
              <w:rPr>
                <w:rFonts w:hint="eastAsia" w:ascii="仿宋" w:hAnsi="仿宋" w:eastAsia="仿宋" w:cs="仿宋"/>
                <w:color w:val="000000"/>
                <w:sz w:val="28"/>
                <w:szCs w:val="28"/>
                <w:highlight w:val="none"/>
              </w:rPr>
              <w:fldChar w:fldCharType="begin"/>
            </w:r>
            <w:r>
              <w:rPr>
                <w:rFonts w:hint="eastAsia" w:ascii="仿宋" w:hAnsi="仿宋" w:eastAsia="仿宋" w:cs="仿宋"/>
                <w:color w:val="000000"/>
                <w:sz w:val="28"/>
                <w:szCs w:val="28"/>
                <w:highlight w:val="none"/>
              </w:rPr>
              <w:instrText xml:space="preserve"> = 76700 \* CHINESENUM4 \* MERGEFORMAT </w:instrText>
            </w:r>
            <w:r>
              <w:rPr>
                <w:rFonts w:hint="eastAsia" w:ascii="仿宋" w:hAnsi="仿宋" w:eastAsia="仿宋" w:cs="仿宋"/>
                <w:color w:val="000000"/>
                <w:sz w:val="28"/>
                <w:szCs w:val="28"/>
                <w:highlight w:val="none"/>
              </w:rPr>
              <w:fldChar w:fldCharType="separate"/>
            </w:r>
            <w:r>
              <w:rPr>
                <w:rFonts w:hint="eastAsia" w:ascii="仿宋" w:hAnsi="仿宋" w:eastAsia="仿宋" w:cs="仿宋"/>
                <w:color w:val="000000"/>
                <w:sz w:val="28"/>
                <w:szCs w:val="28"/>
                <w:highlight w:val="none"/>
              </w:rPr>
              <w:t xml:space="preserve"> 元整</w:t>
            </w:r>
            <w:r>
              <w:rPr>
                <w:rFonts w:hint="eastAsia" w:ascii="仿宋" w:hAnsi="仿宋" w:eastAsia="仿宋" w:cs="仿宋"/>
                <w:color w:val="000000"/>
                <w:sz w:val="28"/>
                <w:szCs w:val="28"/>
                <w:highlight w:val="none"/>
              </w:rPr>
              <w:fldChar w:fldCharType="end"/>
            </w:r>
          </w:p>
        </w:tc>
      </w:tr>
    </w:tbl>
    <w:p>
      <w:pPr>
        <w:widowControl/>
        <w:spacing w:line="360" w:lineRule="auto"/>
        <w:ind w:firstLine="280" w:firstLineChars="100"/>
        <w:jc w:val="left"/>
        <w:rPr>
          <w:rFonts w:ascii="宋体" w:hAnsi="宋体" w:cs="宋体"/>
          <w:kern w:val="0"/>
          <w:sz w:val="28"/>
          <w:szCs w:val="28"/>
          <w:highlight w:val="none"/>
          <w:lang w:bidi="ar"/>
        </w:rPr>
      </w:pPr>
    </w:p>
    <w:p>
      <w:pPr>
        <w:widowControl/>
        <w:spacing w:line="360" w:lineRule="auto"/>
        <w:ind w:firstLine="280" w:firstLineChars="100"/>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根据项目需要如有增加其它相关测绘项目,含在包干总价中，不再另行计费。</w:t>
      </w:r>
      <w:r>
        <w:rPr>
          <w:rFonts w:hint="eastAsia" w:ascii="宋体" w:hAnsi="宋体" w:cs="宋体"/>
          <w:kern w:val="0"/>
          <w:sz w:val="28"/>
          <w:szCs w:val="28"/>
          <w:highlight w:val="none"/>
          <w:lang w:bidi="ar"/>
        </w:rPr>
        <w:br w:type="textWrapping"/>
      </w:r>
      <w:r>
        <w:rPr>
          <w:rFonts w:hint="eastAsia" w:ascii="宋体" w:hAnsi="宋体" w:cs="宋体"/>
          <w:b/>
          <w:bCs/>
          <w:kern w:val="0"/>
          <w:sz w:val="28"/>
          <w:szCs w:val="28"/>
          <w:highlight w:val="none"/>
          <w:lang w:bidi="ar"/>
        </w:rPr>
        <w:t xml:space="preserve">    第五条  甲方的义务</w:t>
      </w:r>
      <w:r>
        <w:rPr>
          <w:rFonts w:hint="eastAsia" w:ascii="宋体" w:hAnsi="宋体" w:cs="宋体"/>
          <w:kern w:val="0"/>
          <w:sz w:val="28"/>
          <w:szCs w:val="28"/>
          <w:highlight w:val="none"/>
          <w:lang w:bidi="ar"/>
        </w:rPr>
        <w:br w:type="textWrapping"/>
      </w:r>
      <w:r>
        <w:rPr>
          <w:rFonts w:hint="eastAsia" w:ascii="宋体" w:hAnsi="宋体" w:cs="宋体"/>
          <w:kern w:val="0"/>
          <w:sz w:val="28"/>
          <w:szCs w:val="28"/>
          <w:highlight w:val="none"/>
          <w:lang w:bidi="ar"/>
        </w:rPr>
        <w:t xml:space="preserve">    1、甲方应向乙方提供与项目有关的基本情况资料（项目概况、项目备案证明等）。</w:t>
      </w:r>
    </w:p>
    <w:p>
      <w:pPr>
        <w:widowControl/>
        <w:numPr>
          <w:ilvl w:val="0"/>
          <w:numId w:val="3"/>
        </w:numPr>
        <w:spacing w:line="360" w:lineRule="auto"/>
        <w:ind w:firstLine="560" w:firstLineChars="200"/>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按合同约定付款。</w:t>
      </w:r>
    </w:p>
    <w:p>
      <w:pPr>
        <w:widowControl/>
        <w:spacing w:line="360" w:lineRule="auto"/>
        <w:jc w:val="left"/>
        <w:rPr>
          <w:rFonts w:ascii="宋体" w:hAnsi="宋体" w:cs="宋体"/>
          <w:kern w:val="0"/>
          <w:sz w:val="28"/>
          <w:szCs w:val="28"/>
          <w:highlight w:val="none"/>
          <w:lang w:bidi="ar"/>
        </w:rPr>
      </w:pPr>
      <w:r>
        <w:rPr>
          <w:rFonts w:hint="eastAsia" w:ascii="宋体" w:hAnsi="宋体" w:cs="宋体"/>
          <w:b/>
          <w:bCs/>
          <w:kern w:val="0"/>
          <w:sz w:val="28"/>
          <w:szCs w:val="28"/>
          <w:highlight w:val="none"/>
          <w:lang w:bidi="ar"/>
        </w:rPr>
        <w:t xml:space="preserve">    第六条 乙方的义务</w:t>
      </w:r>
      <w:r>
        <w:rPr>
          <w:rFonts w:hint="eastAsia" w:ascii="宋体" w:hAnsi="宋体" w:cs="宋体"/>
          <w:kern w:val="0"/>
          <w:sz w:val="28"/>
          <w:szCs w:val="28"/>
          <w:highlight w:val="none"/>
          <w:lang w:bidi="ar"/>
        </w:rPr>
        <w:br w:type="textWrapping"/>
      </w:r>
      <w:r>
        <w:rPr>
          <w:rFonts w:hint="eastAsia" w:ascii="宋体" w:hAnsi="宋体" w:cs="宋体"/>
          <w:kern w:val="0"/>
          <w:sz w:val="28"/>
          <w:szCs w:val="28"/>
          <w:highlight w:val="none"/>
          <w:lang w:bidi="ar"/>
        </w:rPr>
        <w:t>  1、自收到甲方对技术设计书同意实施的审定意见后,测绘时间由甲方决定,提前</w:t>
      </w:r>
      <w:r>
        <w:rPr>
          <w:rFonts w:hint="eastAsia" w:ascii="宋体" w:hAnsi="宋体" w:cs="宋体"/>
          <w:color w:val="FF0000"/>
          <w:kern w:val="0"/>
          <w:sz w:val="28"/>
          <w:szCs w:val="28"/>
          <w:highlight w:val="none"/>
          <w:u w:val="single"/>
          <w:lang w:bidi="ar"/>
        </w:rPr>
        <w:t xml:space="preserve">   3  </w:t>
      </w:r>
      <w:r>
        <w:rPr>
          <w:rFonts w:hint="eastAsia" w:ascii="宋体" w:hAnsi="宋体" w:cs="宋体"/>
          <w:kern w:val="0"/>
          <w:sz w:val="28"/>
          <w:szCs w:val="28"/>
          <w:highlight w:val="none"/>
          <w:lang w:bidi="ar"/>
        </w:rPr>
        <w:t>日通知乙方组织测绘队伍进场作业。</w:t>
      </w:r>
      <w:r>
        <w:rPr>
          <w:rFonts w:hint="eastAsia" w:ascii="宋体" w:hAnsi="宋体" w:cs="宋体"/>
          <w:kern w:val="0"/>
          <w:sz w:val="28"/>
          <w:szCs w:val="28"/>
          <w:highlight w:val="none"/>
          <w:lang w:bidi="ar"/>
        </w:rPr>
        <w:br w:type="textWrapping"/>
      </w:r>
      <w:r>
        <w:rPr>
          <w:rFonts w:hint="eastAsia" w:ascii="宋体" w:hAnsi="宋体" w:cs="宋体"/>
          <w:kern w:val="0"/>
          <w:sz w:val="28"/>
          <w:szCs w:val="28"/>
          <w:highlight w:val="none"/>
          <w:lang w:bidi="ar"/>
        </w:rPr>
        <w:t xml:space="preserve">    2、乙方应当根据技术设计书要求确保测绘项目如期完成。</w:t>
      </w:r>
      <w:r>
        <w:rPr>
          <w:rFonts w:hint="eastAsia" w:ascii="宋体" w:hAnsi="宋体" w:cs="宋体"/>
          <w:kern w:val="0"/>
          <w:sz w:val="28"/>
          <w:szCs w:val="28"/>
          <w:highlight w:val="none"/>
          <w:lang w:bidi="ar"/>
        </w:rPr>
        <w:br w:type="textWrapping"/>
      </w:r>
      <w:r>
        <w:rPr>
          <w:rFonts w:hint="eastAsia" w:ascii="宋体" w:hAnsi="宋体" w:cs="宋体"/>
          <w:kern w:val="0"/>
          <w:sz w:val="28"/>
          <w:szCs w:val="28"/>
          <w:highlight w:val="none"/>
          <w:lang w:bidi="ar"/>
        </w:rPr>
        <w:t xml:space="preserve">    3、允许甲方内部使用乙方为执行本合同所提供的属乙方所有的测绘成果。</w:t>
      </w:r>
    </w:p>
    <w:p>
      <w:pPr>
        <w:widowControl/>
        <w:spacing w:line="360" w:lineRule="auto"/>
        <w:ind w:firstLine="560" w:firstLineChars="200"/>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4、未经甲方允许,乙方不得将本合同标的的全部或部分转包给第三方。</w:t>
      </w:r>
    </w:p>
    <w:p>
      <w:pPr>
        <w:widowControl/>
        <w:numPr>
          <w:ilvl w:val="0"/>
          <w:numId w:val="4"/>
        </w:numPr>
        <w:spacing w:line="360" w:lineRule="auto"/>
        <w:ind w:left="479" w:leftChars="228"/>
        <w:jc w:val="left"/>
        <w:rPr>
          <w:rFonts w:ascii="宋体" w:hAnsi="宋体" w:cs="宋体"/>
          <w:b/>
          <w:bCs/>
          <w:kern w:val="0"/>
          <w:sz w:val="28"/>
          <w:szCs w:val="28"/>
          <w:highlight w:val="none"/>
          <w:lang w:bidi="ar"/>
        </w:rPr>
      </w:pPr>
      <w:r>
        <w:rPr>
          <w:rFonts w:hint="eastAsia" w:ascii="宋体" w:hAnsi="宋体" w:cs="宋体"/>
          <w:b/>
          <w:bCs/>
          <w:kern w:val="0"/>
          <w:sz w:val="28"/>
          <w:szCs w:val="28"/>
          <w:highlight w:val="none"/>
          <w:lang w:bidi="ar"/>
        </w:rPr>
        <w:t xml:space="preserve"> 测绘工期</w:t>
      </w:r>
    </w:p>
    <w:p>
      <w:pPr>
        <w:widowControl/>
        <w:spacing w:line="360" w:lineRule="auto"/>
        <w:ind w:firstLine="560" w:firstLineChars="200"/>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自开始进场测绘之日起,乙方需在</w:t>
      </w:r>
      <w:r>
        <w:rPr>
          <w:rFonts w:hint="eastAsia" w:ascii="宋体" w:hAnsi="宋体" w:cs="宋体"/>
          <w:kern w:val="0"/>
          <w:sz w:val="28"/>
          <w:szCs w:val="28"/>
          <w:highlight w:val="none"/>
          <w:u w:val="single"/>
          <w:lang w:bidi="ar"/>
        </w:rPr>
        <w:t xml:space="preserve">15个工作日   </w:t>
      </w:r>
      <w:r>
        <w:rPr>
          <w:rFonts w:hint="eastAsia" w:ascii="宋体" w:hAnsi="宋体" w:cs="宋体"/>
          <w:kern w:val="0"/>
          <w:sz w:val="28"/>
          <w:szCs w:val="28"/>
          <w:highlight w:val="none"/>
          <w:lang w:bidi="ar"/>
        </w:rPr>
        <w:t>内提交成果，如遇不可抗拒的因素(雨雪天气、测量期间受到干扰等),工期顺延。</w:t>
      </w:r>
    </w:p>
    <w:p>
      <w:pPr>
        <w:widowControl/>
        <w:numPr>
          <w:ilvl w:val="0"/>
          <w:numId w:val="4"/>
        </w:numPr>
        <w:spacing w:line="360" w:lineRule="auto"/>
        <w:ind w:left="479" w:leftChars="228"/>
        <w:jc w:val="left"/>
        <w:rPr>
          <w:rFonts w:ascii="宋体" w:hAnsi="宋体" w:cs="宋体"/>
          <w:b/>
          <w:bCs/>
          <w:kern w:val="0"/>
          <w:sz w:val="28"/>
          <w:szCs w:val="28"/>
          <w:highlight w:val="none"/>
          <w:lang w:bidi="ar"/>
        </w:rPr>
      </w:pPr>
      <w:r>
        <w:rPr>
          <w:rFonts w:hint="eastAsia" w:ascii="宋体" w:hAnsi="宋体" w:cs="宋体"/>
          <w:b/>
          <w:bCs/>
          <w:kern w:val="0"/>
          <w:sz w:val="28"/>
          <w:szCs w:val="28"/>
          <w:highlight w:val="none"/>
          <w:lang w:bidi="ar"/>
        </w:rPr>
        <w:t xml:space="preserve"> 测绘工程费支付日期和方式</w:t>
      </w:r>
    </w:p>
    <w:p>
      <w:pPr>
        <w:widowControl/>
        <w:spacing w:line="360" w:lineRule="auto"/>
        <w:ind w:left="479" w:leftChars="228"/>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本项目测绘费用分二次付款：</w:t>
      </w:r>
    </w:p>
    <w:p>
      <w:pPr>
        <w:widowControl/>
        <w:spacing w:line="360" w:lineRule="auto"/>
        <w:ind w:firstLine="560" w:firstLineChars="200"/>
        <w:jc w:val="left"/>
        <w:rPr>
          <w:spacing w:val="10"/>
          <w:sz w:val="28"/>
          <w:highlight w:val="none"/>
        </w:rPr>
      </w:pPr>
      <w:r>
        <w:rPr>
          <w:rFonts w:hint="eastAsia" w:ascii="宋体" w:hAnsi="宋体" w:cs="宋体"/>
          <w:kern w:val="0"/>
          <w:sz w:val="28"/>
          <w:szCs w:val="28"/>
          <w:highlight w:val="none"/>
          <w:lang w:bidi="ar"/>
        </w:rPr>
        <w:t>1、</w:t>
      </w:r>
      <w:r>
        <w:rPr>
          <w:rFonts w:hint="eastAsia"/>
          <w:spacing w:val="10"/>
          <w:sz w:val="28"/>
          <w:highlight w:val="none"/>
        </w:rPr>
        <w:t>甲方支付前，乙方应提供合法、有效的增值税专用发票。</w:t>
      </w:r>
      <w:r>
        <w:rPr>
          <w:rFonts w:hint="eastAsia" w:ascii="宋体" w:hAnsi="宋体" w:cs="宋体"/>
          <w:kern w:val="0"/>
          <w:sz w:val="28"/>
          <w:szCs w:val="28"/>
          <w:highlight w:val="none"/>
          <w:lang w:bidi="ar"/>
        </w:rPr>
        <w:t>完成</w:t>
      </w:r>
      <w:r>
        <w:rPr>
          <w:rFonts w:hint="eastAsia" w:ascii="宋体" w:hAnsi="宋体" w:eastAsia="宋体" w:cs="宋体"/>
          <w:sz w:val="28"/>
          <w:szCs w:val="28"/>
          <w:highlight w:val="none"/>
        </w:rPr>
        <w:t>用地红线放样、首次登记宗地测量、工规面积核算、建筑放线测量、提供申领</w:t>
      </w:r>
      <w:r>
        <w:rPr>
          <w:rFonts w:hint="eastAsia" w:ascii="宋体" w:hAnsi="宋体" w:cs="宋体"/>
          <w:kern w:val="0"/>
          <w:sz w:val="28"/>
          <w:szCs w:val="28"/>
          <w:highlight w:val="none"/>
          <w:lang w:bidi="ar"/>
        </w:rPr>
        <w:t>规划许可证相关报告</w:t>
      </w:r>
      <w:r>
        <w:rPr>
          <w:rFonts w:hint="eastAsia"/>
          <w:spacing w:val="10"/>
          <w:sz w:val="28"/>
          <w:highlight w:val="none"/>
        </w:rPr>
        <w:t>且符合有关机构报建要求，甲方在收到乙方完整测绘报告后15日内支付第一次款项，支付该项细目费额的50%。</w:t>
      </w:r>
    </w:p>
    <w:p>
      <w:pPr>
        <w:widowControl/>
        <w:spacing w:line="360" w:lineRule="auto"/>
        <w:ind w:firstLine="600" w:firstLineChars="200"/>
        <w:jc w:val="left"/>
        <w:rPr>
          <w:spacing w:val="10"/>
          <w:sz w:val="28"/>
          <w:highlight w:val="none"/>
        </w:rPr>
      </w:pPr>
      <w:r>
        <w:rPr>
          <w:rFonts w:hint="eastAsia"/>
          <w:spacing w:val="10"/>
          <w:sz w:val="28"/>
          <w:highlight w:val="none"/>
        </w:rPr>
        <w:t>2、剩余合同总价费额待项目所有报告通过有关机构验收及不动产权证办理完成后在15日内一次性支付结清。</w:t>
      </w:r>
    </w:p>
    <w:p>
      <w:pPr>
        <w:widowControl/>
        <w:spacing w:line="360" w:lineRule="auto"/>
        <w:ind w:firstLine="600" w:firstLineChars="200"/>
        <w:jc w:val="left"/>
        <w:rPr>
          <w:spacing w:val="10"/>
          <w:sz w:val="28"/>
          <w:highlight w:val="none"/>
        </w:rPr>
      </w:pPr>
      <w:r>
        <w:rPr>
          <w:rFonts w:hint="eastAsia"/>
          <w:spacing w:val="10"/>
          <w:sz w:val="28"/>
          <w:highlight w:val="none"/>
        </w:rPr>
        <w:t>3、付款前乙方须提供全额</w:t>
      </w:r>
      <w:r>
        <w:rPr>
          <w:rFonts w:hint="eastAsia"/>
          <w:spacing w:val="10"/>
          <w:sz w:val="28"/>
          <w:highlight w:val="none"/>
          <w:lang w:val="en-US" w:eastAsia="zh-CN"/>
        </w:rPr>
        <w:t>合法有效</w:t>
      </w:r>
      <w:r>
        <w:rPr>
          <w:rFonts w:hint="eastAsia"/>
          <w:spacing w:val="10"/>
          <w:sz w:val="28"/>
          <w:highlight w:val="none"/>
        </w:rPr>
        <w:t>增值税发票。</w:t>
      </w:r>
    </w:p>
    <w:p>
      <w:pPr>
        <w:widowControl/>
        <w:spacing w:line="360" w:lineRule="auto"/>
        <w:ind w:firstLine="560" w:firstLineChars="200"/>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第九条  乙方向甲方交付成果（见下表）</w:t>
      </w:r>
    </w:p>
    <w:p>
      <w:pPr>
        <w:widowControl/>
        <w:spacing w:line="360" w:lineRule="auto"/>
        <w:ind w:firstLine="280" w:firstLineChars="100"/>
        <w:jc w:val="left"/>
        <w:rPr>
          <w:rFonts w:ascii="宋体" w:hAnsi="宋体" w:cs="宋体"/>
          <w:kern w:val="0"/>
          <w:sz w:val="28"/>
          <w:szCs w:val="28"/>
          <w:highlight w:val="none"/>
          <w:lang w:bidi="ar"/>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2325"/>
        <w:gridCol w:w="1357"/>
        <w:gridCol w:w="2128"/>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序号</w:t>
            </w:r>
          </w:p>
        </w:tc>
        <w:tc>
          <w:tcPr>
            <w:tcW w:w="2325"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成果名称</w:t>
            </w:r>
          </w:p>
        </w:tc>
        <w:tc>
          <w:tcPr>
            <w:tcW w:w="1357"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规格</w:t>
            </w:r>
          </w:p>
        </w:tc>
        <w:tc>
          <w:tcPr>
            <w:tcW w:w="2128"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数量</w:t>
            </w:r>
          </w:p>
        </w:tc>
        <w:tc>
          <w:tcPr>
            <w:tcW w:w="1361"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1</w:t>
            </w:r>
          </w:p>
        </w:tc>
        <w:tc>
          <w:tcPr>
            <w:tcW w:w="2325"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委托方所需材料</w:t>
            </w:r>
          </w:p>
        </w:tc>
        <w:tc>
          <w:tcPr>
            <w:tcW w:w="1357"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份</w:t>
            </w:r>
          </w:p>
        </w:tc>
        <w:tc>
          <w:tcPr>
            <w:tcW w:w="2128"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按委托方要求</w:t>
            </w:r>
          </w:p>
        </w:tc>
        <w:tc>
          <w:tcPr>
            <w:tcW w:w="1361" w:type="dxa"/>
            <w:vAlign w:val="center"/>
          </w:tcPr>
          <w:p>
            <w:pPr>
              <w:widowControl/>
              <w:spacing w:line="360" w:lineRule="auto"/>
              <w:jc w:val="center"/>
              <w:rPr>
                <w:rFonts w:ascii="宋体" w:hAnsi="宋体" w:cs="宋体"/>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2</w:t>
            </w:r>
          </w:p>
        </w:tc>
        <w:tc>
          <w:tcPr>
            <w:tcW w:w="2325"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数据光盘</w:t>
            </w:r>
          </w:p>
        </w:tc>
        <w:tc>
          <w:tcPr>
            <w:tcW w:w="1357"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份</w:t>
            </w:r>
          </w:p>
        </w:tc>
        <w:tc>
          <w:tcPr>
            <w:tcW w:w="2128"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2</w:t>
            </w:r>
          </w:p>
        </w:tc>
        <w:tc>
          <w:tcPr>
            <w:tcW w:w="1361" w:type="dxa"/>
            <w:vAlign w:val="center"/>
          </w:tcPr>
          <w:p>
            <w:pPr>
              <w:widowControl/>
              <w:spacing w:line="360" w:lineRule="auto"/>
              <w:jc w:val="center"/>
              <w:rPr>
                <w:rFonts w:ascii="宋体" w:hAnsi="宋体" w:cs="宋体"/>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3</w:t>
            </w:r>
          </w:p>
        </w:tc>
        <w:tc>
          <w:tcPr>
            <w:tcW w:w="2325"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纸质报告成果</w:t>
            </w:r>
          </w:p>
        </w:tc>
        <w:tc>
          <w:tcPr>
            <w:tcW w:w="1357"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份</w:t>
            </w:r>
          </w:p>
        </w:tc>
        <w:tc>
          <w:tcPr>
            <w:tcW w:w="2128" w:type="dxa"/>
            <w:vAlign w:val="center"/>
          </w:tcPr>
          <w:p>
            <w:pPr>
              <w:widowControl/>
              <w:spacing w:line="360" w:lineRule="auto"/>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按委托方要求</w:t>
            </w:r>
          </w:p>
        </w:tc>
        <w:tc>
          <w:tcPr>
            <w:tcW w:w="1361" w:type="dxa"/>
            <w:vAlign w:val="center"/>
          </w:tcPr>
          <w:p>
            <w:pPr>
              <w:widowControl/>
              <w:spacing w:line="360" w:lineRule="auto"/>
              <w:jc w:val="center"/>
              <w:rPr>
                <w:rFonts w:ascii="宋体" w:hAnsi="宋体" w:cs="宋体"/>
                <w:kern w:val="0"/>
                <w:sz w:val="28"/>
                <w:szCs w:val="28"/>
                <w:highlight w:val="none"/>
                <w:lang w:bidi="ar"/>
              </w:rPr>
            </w:pPr>
          </w:p>
        </w:tc>
      </w:tr>
    </w:tbl>
    <w:p>
      <w:pPr>
        <w:widowControl/>
        <w:spacing w:line="360" w:lineRule="auto"/>
        <w:jc w:val="left"/>
        <w:rPr>
          <w:rFonts w:ascii="宋体" w:hAnsi="宋体" w:cs="宋体"/>
          <w:kern w:val="0"/>
          <w:sz w:val="28"/>
          <w:szCs w:val="28"/>
          <w:highlight w:val="none"/>
          <w:lang w:bidi="ar"/>
        </w:rPr>
      </w:pPr>
      <w:r>
        <w:rPr>
          <w:rFonts w:hint="eastAsia" w:ascii="宋体" w:hAnsi="宋体" w:cs="宋体"/>
          <w:b/>
          <w:bCs/>
          <w:kern w:val="0"/>
          <w:sz w:val="28"/>
          <w:szCs w:val="28"/>
          <w:highlight w:val="none"/>
          <w:lang w:bidi="ar"/>
        </w:rPr>
        <w:t>第十条 甲方违约责任</w:t>
      </w:r>
      <w:r>
        <w:rPr>
          <w:rFonts w:hint="eastAsia" w:ascii="宋体" w:hAnsi="宋体" w:cs="宋体"/>
          <w:kern w:val="0"/>
          <w:sz w:val="28"/>
          <w:szCs w:val="28"/>
          <w:highlight w:val="none"/>
          <w:lang w:bidi="ar"/>
        </w:rPr>
        <w:br w:type="textWrapping"/>
      </w:r>
      <w:r>
        <w:rPr>
          <w:rFonts w:hint="eastAsia" w:ascii="宋体" w:hAnsi="宋体" w:cs="宋体"/>
          <w:kern w:val="0"/>
          <w:sz w:val="28"/>
          <w:szCs w:val="28"/>
          <w:highlight w:val="none"/>
          <w:lang w:bidi="ar"/>
        </w:rPr>
        <w:t>  1、合同签订后，甲方须按期支付乙方测绘费用。</w:t>
      </w:r>
    </w:p>
    <w:p>
      <w:pPr>
        <w:widowControl/>
        <w:numPr>
          <w:ilvl w:val="0"/>
          <w:numId w:val="5"/>
        </w:numPr>
        <w:spacing w:line="360" w:lineRule="auto"/>
        <w:ind w:firstLine="560" w:firstLineChars="200"/>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对于乙方提供的图纸等资料以及属于乙方的测纸成果,甲方有义务保密,不得向第三方提供或用于本合同以外的项目,否则乙方有权对因此造成的损失追究责任。</w:t>
      </w:r>
    </w:p>
    <w:p>
      <w:pPr>
        <w:widowControl/>
        <w:spacing w:line="360" w:lineRule="auto"/>
        <w:ind w:firstLine="562" w:firstLineChars="200"/>
        <w:jc w:val="left"/>
        <w:rPr>
          <w:rFonts w:ascii="宋体" w:hAnsi="宋体" w:cs="宋体"/>
          <w:kern w:val="0"/>
          <w:sz w:val="28"/>
          <w:szCs w:val="28"/>
          <w:highlight w:val="none"/>
          <w:lang w:bidi="ar"/>
        </w:rPr>
      </w:pPr>
      <w:r>
        <w:rPr>
          <w:rFonts w:hint="eastAsia" w:ascii="宋体" w:hAnsi="宋体" w:cs="宋体"/>
          <w:b/>
          <w:bCs/>
          <w:kern w:val="0"/>
          <w:sz w:val="28"/>
          <w:szCs w:val="28"/>
          <w:highlight w:val="none"/>
          <w:lang w:bidi="ar"/>
        </w:rPr>
        <w:t>第十一条 乙方违约责任</w:t>
      </w:r>
      <w:r>
        <w:rPr>
          <w:rFonts w:hint="eastAsia" w:ascii="宋体" w:hAnsi="宋体" w:cs="宋体"/>
          <w:kern w:val="0"/>
          <w:sz w:val="28"/>
          <w:szCs w:val="28"/>
          <w:highlight w:val="none"/>
          <w:lang w:bidi="ar"/>
        </w:rPr>
        <w:br w:type="textWrapping"/>
      </w:r>
      <w:r>
        <w:rPr>
          <w:rFonts w:hint="eastAsia" w:ascii="宋体" w:hAnsi="宋体" w:cs="宋体"/>
          <w:kern w:val="0"/>
          <w:sz w:val="28"/>
          <w:szCs w:val="28"/>
          <w:highlight w:val="none"/>
          <w:lang w:bidi="ar"/>
        </w:rPr>
        <w:t>  乙方提供的测绘成果须满足甲方施工精度要求,如成果不合格,乙方应负责无偿给予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w:t>
      </w:r>
      <w:r>
        <w:rPr>
          <w:rFonts w:hint="eastAsia" w:ascii="宋体" w:hAnsi="宋体" w:cs="宋体"/>
          <w:kern w:val="0"/>
          <w:sz w:val="28"/>
          <w:szCs w:val="28"/>
          <w:highlight w:val="none"/>
          <w:lang w:bidi="ar"/>
        </w:rPr>
        <w:br w:type="textWrapping"/>
      </w:r>
      <w:r>
        <w:rPr>
          <w:rFonts w:hint="eastAsia" w:ascii="宋体" w:hAnsi="宋体" w:cs="宋体"/>
          <w:kern w:val="0"/>
          <w:sz w:val="28"/>
          <w:szCs w:val="28"/>
          <w:highlight w:val="none"/>
          <w:lang w:bidi="ar"/>
        </w:rPr>
        <w:t>  </w:t>
      </w:r>
      <w:r>
        <w:rPr>
          <w:rFonts w:hint="eastAsia" w:ascii="宋体" w:hAnsi="宋体" w:cs="宋体"/>
          <w:b/>
          <w:bCs/>
          <w:kern w:val="0"/>
          <w:sz w:val="28"/>
          <w:szCs w:val="28"/>
          <w:highlight w:val="none"/>
          <w:lang w:bidi="ar"/>
        </w:rPr>
        <w:t xml:space="preserve">第十二条 </w:t>
      </w:r>
      <w:r>
        <w:rPr>
          <w:rFonts w:hint="eastAsia" w:ascii="宋体" w:hAnsi="宋体" w:cs="宋体"/>
          <w:kern w:val="0"/>
          <w:sz w:val="28"/>
          <w:szCs w:val="28"/>
          <w:highlight w:val="none"/>
          <w:lang w:bidi="ar"/>
        </w:rPr>
        <w:t xml:space="preserve"> 本合同执行过程中的未尽事宜,双方应本着实事求是友好协商的态度加以解决,双方协商一致的,签订补充协议。补充协议与本合同具有同等效力。</w:t>
      </w:r>
      <w:r>
        <w:rPr>
          <w:rFonts w:hint="eastAsia" w:ascii="宋体" w:hAnsi="宋体" w:cs="宋体"/>
          <w:kern w:val="0"/>
          <w:sz w:val="28"/>
          <w:szCs w:val="28"/>
          <w:highlight w:val="none"/>
          <w:lang w:bidi="ar"/>
        </w:rPr>
        <w:br w:type="textWrapping"/>
      </w:r>
      <w:r>
        <w:rPr>
          <w:rFonts w:hint="eastAsia" w:ascii="宋体" w:hAnsi="宋体" w:cs="宋体"/>
          <w:kern w:val="0"/>
          <w:sz w:val="28"/>
          <w:szCs w:val="28"/>
          <w:highlight w:val="none"/>
          <w:lang w:bidi="ar"/>
        </w:rPr>
        <w:t>  </w:t>
      </w:r>
      <w:r>
        <w:rPr>
          <w:rFonts w:hint="eastAsia" w:ascii="宋体" w:hAnsi="宋体" w:cs="宋体"/>
          <w:b/>
          <w:bCs/>
          <w:kern w:val="0"/>
          <w:sz w:val="28"/>
          <w:szCs w:val="28"/>
          <w:highlight w:val="none"/>
          <w:lang w:bidi="ar"/>
        </w:rPr>
        <w:t xml:space="preserve">第十三条  </w:t>
      </w:r>
      <w:r>
        <w:rPr>
          <w:rFonts w:hint="eastAsia" w:ascii="宋体" w:hAnsi="宋体" w:cs="宋体"/>
          <w:kern w:val="0"/>
          <w:sz w:val="28"/>
          <w:szCs w:val="28"/>
          <w:highlight w:val="none"/>
          <w:lang w:bidi="ar"/>
        </w:rPr>
        <w:t>因合同执行过程中双方发生纠纷,可由双方协商解决或由双方主管部门调解，若达不成协议，</w:t>
      </w:r>
      <w:r>
        <w:rPr>
          <w:rFonts w:hint="eastAsia" w:ascii="宋体" w:hAnsi="宋体"/>
          <w:sz w:val="28"/>
          <w:szCs w:val="28"/>
          <w:highlight w:val="none"/>
        </w:rPr>
        <w:t>可向</w:t>
      </w:r>
      <w:r>
        <w:rPr>
          <w:rFonts w:hint="eastAsia" w:ascii="宋体" w:hAnsi="宋体"/>
          <w:sz w:val="28"/>
          <w:szCs w:val="28"/>
          <w:highlight w:val="none"/>
          <w:u w:val="single"/>
        </w:rPr>
        <w:t xml:space="preserve"> 发包人所属地有管辖权人民法院 </w:t>
      </w:r>
      <w:r>
        <w:rPr>
          <w:rFonts w:hint="eastAsia" w:ascii="宋体" w:hAnsi="宋体"/>
          <w:sz w:val="28"/>
          <w:szCs w:val="28"/>
          <w:highlight w:val="none"/>
        </w:rPr>
        <w:t>起诉。</w:t>
      </w:r>
    </w:p>
    <w:p>
      <w:pPr>
        <w:widowControl/>
        <w:spacing w:line="360" w:lineRule="auto"/>
        <w:ind w:firstLine="562" w:firstLineChars="200"/>
        <w:jc w:val="left"/>
        <w:rPr>
          <w:rFonts w:ascii="宋体" w:hAnsi="宋体" w:cs="宋体"/>
          <w:b/>
          <w:bCs/>
          <w:kern w:val="0"/>
          <w:sz w:val="28"/>
          <w:szCs w:val="28"/>
          <w:highlight w:val="none"/>
          <w:lang w:bidi="ar"/>
        </w:rPr>
      </w:pPr>
      <w:r>
        <w:rPr>
          <w:rFonts w:hint="eastAsia" w:ascii="宋体" w:hAnsi="宋体" w:cs="宋体"/>
          <w:b/>
          <w:bCs/>
          <w:kern w:val="0"/>
          <w:sz w:val="28"/>
          <w:szCs w:val="28"/>
          <w:highlight w:val="none"/>
          <w:lang w:bidi="ar"/>
        </w:rPr>
        <w:t>第十四条 附则</w:t>
      </w:r>
    </w:p>
    <w:p>
      <w:pPr>
        <w:widowControl/>
        <w:spacing w:line="360" w:lineRule="auto"/>
        <w:ind w:firstLine="560" w:firstLineChars="200"/>
        <w:jc w:val="left"/>
        <w:rPr>
          <w:rFonts w:ascii="宋体" w:hAnsi="宋体" w:cs="宋体"/>
          <w:kern w:val="0"/>
          <w:sz w:val="28"/>
          <w:szCs w:val="28"/>
          <w:highlight w:val="none"/>
          <w:lang w:bidi="ar"/>
        </w:rPr>
      </w:pPr>
      <w:r>
        <w:rPr>
          <w:rFonts w:hint="eastAsia" w:ascii="宋体" w:hAnsi="宋体"/>
          <w:sz w:val="28"/>
          <w:szCs w:val="28"/>
          <w:highlight w:val="none"/>
        </w:rPr>
        <w:t>本合同由双方代表签字,加盖双方公章或合同专用章即生效。全部成果交接完毕和测绘工程费结算完成后,本合同终止。</w:t>
      </w:r>
      <w:r>
        <w:rPr>
          <w:rFonts w:hint="eastAsia" w:ascii="宋体" w:hAnsi="宋体" w:cs="宋体"/>
          <w:kern w:val="0"/>
          <w:sz w:val="28"/>
          <w:szCs w:val="28"/>
          <w:highlight w:val="none"/>
          <w:lang w:bidi="ar"/>
        </w:rPr>
        <w:br w:type="textWrapping"/>
      </w:r>
      <w:r>
        <w:rPr>
          <w:rFonts w:hint="eastAsia" w:ascii="宋体" w:hAnsi="宋体" w:cs="宋体"/>
          <w:kern w:val="0"/>
          <w:sz w:val="28"/>
          <w:szCs w:val="28"/>
          <w:highlight w:val="none"/>
          <w:lang w:bidi="ar"/>
        </w:rPr>
        <w:t>  2、</w:t>
      </w:r>
      <w:r>
        <w:rPr>
          <w:rFonts w:hint="eastAsia" w:ascii="宋体" w:hAnsi="宋体"/>
          <w:bCs/>
          <w:sz w:val="28"/>
          <w:szCs w:val="28"/>
          <w:highlight w:val="none"/>
        </w:rPr>
        <w:t>本合同未尽事宜，双方可签订补充协议，有关协议及双方认可的来往电报、传真、会议纪要等，均为本合同组成部分，与本合同具</w:t>
      </w:r>
      <w:r>
        <w:rPr>
          <w:rFonts w:hint="eastAsia" w:ascii="宋体" w:hAnsi="宋体" w:cs="宋体"/>
          <w:kern w:val="0"/>
          <w:sz w:val="28"/>
          <w:szCs w:val="28"/>
          <w:highlight w:val="none"/>
          <w:lang w:bidi="ar"/>
        </w:rPr>
        <w:t>有同等法律效力。本合同一式 柒 份，甲方 伍 份、乙方 贰 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8"/>
        <w:gridCol w:w="4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8" w:type="dxa"/>
            <w:tcBorders>
              <w:top w:val="nil"/>
              <w:left w:val="nil"/>
              <w:bottom w:val="nil"/>
              <w:right w:val="nil"/>
            </w:tcBorders>
          </w:tcPr>
          <w:p>
            <w:pPr>
              <w:widowControl/>
              <w:spacing w:line="360" w:lineRule="auto"/>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甲方（盖章）：</w:t>
            </w:r>
          </w:p>
          <w:p>
            <w:pPr>
              <w:widowControl/>
              <w:spacing w:line="360" w:lineRule="auto"/>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南平高速建设有限公司</w:t>
            </w:r>
          </w:p>
        </w:tc>
        <w:tc>
          <w:tcPr>
            <w:tcW w:w="4978" w:type="dxa"/>
            <w:tcBorders>
              <w:top w:val="nil"/>
              <w:left w:val="nil"/>
              <w:bottom w:val="nil"/>
              <w:right w:val="nil"/>
            </w:tcBorders>
          </w:tcPr>
          <w:p>
            <w:pPr>
              <w:widowControl/>
              <w:spacing w:line="360" w:lineRule="auto"/>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乙方（盖章）：</w:t>
            </w:r>
          </w:p>
          <w:p>
            <w:pPr>
              <w:widowControl/>
              <w:spacing w:line="360" w:lineRule="auto"/>
              <w:jc w:val="left"/>
              <w:rPr>
                <w:rFonts w:ascii="宋体" w:hAnsi="宋体" w:cs="宋体"/>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8" w:type="dxa"/>
            <w:tcBorders>
              <w:top w:val="nil"/>
              <w:left w:val="nil"/>
              <w:bottom w:val="nil"/>
              <w:right w:val="nil"/>
            </w:tcBorders>
          </w:tcPr>
          <w:p>
            <w:pPr>
              <w:widowControl/>
              <w:spacing w:line="360" w:lineRule="auto"/>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法定代表人（或授权代理人）：</w:t>
            </w:r>
          </w:p>
        </w:tc>
        <w:tc>
          <w:tcPr>
            <w:tcW w:w="4978" w:type="dxa"/>
            <w:tcBorders>
              <w:top w:val="nil"/>
              <w:left w:val="nil"/>
              <w:bottom w:val="nil"/>
              <w:right w:val="nil"/>
            </w:tcBorders>
          </w:tcPr>
          <w:p>
            <w:pPr>
              <w:widowControl/>
              <w:spacing w:line="360" w:lineRule="auto"/>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8" w:type="dxa"/>
            <w:tcBorders>
              <w:top w:val="nil"/>
              <w:left w:val="nil"/>
              <w:bottom w:val="nil"/>
              <w:right w:val="nil"/>
            </w:tcBorders>
          </w:tcPr>
          <w:p>
            <w:pPr>
              <w:widowControl/>
              <w:spacing w:line="360" w:lineRule="auto"/>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开票名称：</w:t>
            </w:r>
          </w:p>
          <w:p>
            <w:pPr>
              <w:widowControl/>
              <w:spacing w:line="360" w:lineRule="auto"/>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税    号：</w:t>
            </w:r>
          </w:p>
          <w:p>
            <w:pPr>
              <w:widowControl/>
              <w:spacing w:line="360" w:lineRule="auto"/>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开户银行及账号：</w:t>
            </w:r>
          </w:p>
          <w:p>
            <w:pPr>
              <w:widowControl/>
              <w:spacing w:line="360" w:lineRule="auto"/>
              <w:ind w:firstLine="560" w:firstLineChars="200"/>
              <w:jc w:val="left"/>
              <w:rPr>
                <w:rFonts w:ascii="宋体" w:hAnsi="宋体" w:cs="宋体"/>
                <w:kern w:val="0"/>
                <w:sz w:val="28"/>
                <w:szCs w:val="28"/>
                <w:highlight w:val="none"/>
                <w:lang w:bidi="ar"/>
              </w:rPr>
            </w:pPr>
          </w:p>
          <w:p>
            <w:pPr>
              <w:widowControl/>
              <w:spacing w:line="360" w:lineRule="auto"/>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开户地址及电话：</w:t>
            </w:r>
          </w:p>
          <w:p>
            <w:pPr>
              <w:widowControl/>
              <w:spacing w:line="360" w:lineRule="auto"/>
              <w:ind w:firstLine="560" w:firstLineChars="200"/>
              <w:jc w:val="left"/>
              <w:rPr>
                <w:rFonts w:ascii="宋体" w:hAnsi="宋体" w:cs="宋体"/>
                <w:kern w:val="0"/>
                <w:sz w:val="28"/>
                <w:szCs w:val="28"/>
                <w:highlight w:val="none"/>
                <w:lang w:bidi="ar"/>
              </w:rPr>
            </w:pPr>
          </w:p>
        </w:tc>
        <w:tc>
          <w:tcPr>
            <w:tcW w:w="4978" w:type="dxa"/>
            <w:tcBorders>
              <w:top w:val="nil"/>
              <w:left w:val="nil"/>
              <w:bottom w:val="nil"/>
              <w:right w:val="nil"/>
            </w:tcBorders>
          </w:tcPr>
          <w:p>
            <w:pPr>
              <w:widowControl/>
              <w:spacing w:line="360" w:lineRule="auto"/>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开户银行：</w:t>
            </w:r>
          </w:p>
          <w:p>
            <w:pPr>
              <w:widowControl/>
              <w:spacing w:line="360" w:lineRule="auto"/>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开户名称：</w:t>
            </w:r>
          </w:p>
          <w:p>
            <w:pPr>
              <w:widowControl/>
              <w:spacing w:line="360" w:lineRule="auto"/>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8" w:type="dxa"/>
            <w:tcBorders>
              <w:top w:val="nil"/>
              <w:left w:val="nil"/>
              <w:bottom w:val="nil"/>
              <w:right w:val="nil"/>
            </w:tcBorders>
          </w:tcPr>
          <w:p>
            <w:pPr>
              <w:widowControl/>
              <w:spacing w:line="360" w:lineRule="auto"/>
              <w:ind w:firstLine="560" w:firstLineChars="200"/>
              <w:jc w:val="left"/>
              <w:rPr>
                <w:rFonts w:ascii="宋体" w:hAnsi="宋体" w:cs="宋体"/>
                <w:kern w:val="0"/>
                <w:sz w:val="28"/>
                <w:szCs w:val="28"/>
                <w:highlight w:val="none"/>
                <w:lang w:bidi="ar"/>
              </w:rPr>
            </w:pPr>
          </w:p>
        </w:tc>
        <w:tc>
          <w:tcPr>
            <w:tcW w:w="4978" w:type="dxa"/>
            <w:tcBorders>
              <w:top w:val="nil"/>
              <w:left w:val="nil"/>
              <w:bottom w:val="nil"/>
              <w:right w:val="nil"/>
            </w:tcBorders>
          </w:tcPr>
          <w:p>
            <w:pPr>
              <w:widowControl/>
              <w:spacing w:line="360" w:lineRule="auto"/>
              <w:ind w:firstLine="560" w:firstLineChars="200"/>
              <w:jc w:val="left"/>
              <w:rPr>
                <w:rFonts w:ascii="宋体" w:hAnsi="宋体" w:cs="宋体"/>
                <w:kern w:val="0"/>
                <w:sz w:val="28"/>
                <w:szCs w:val="28"/>
                <w:highlight w:val="none"/>
                <w:lang w:bidi="ar"/>
              </w:rPr>
            </w:pPr>
            <w:r>
              <w:rPr>
                <w:rFonts w:hint="eastAsia" w:ascii="宋体" w:hAnsi="宋体" w:cs="宋体"/>
                <w:kern w:val="0"/>
                <w:sz w:val="28"/>
                <w:szCs w:val="28"/>
                <w:highlight w:val="none"/>
                <w:lang w:bidi="ar"/>
              </w:rPr>
              <w:t>签约日期：     年    月    日</w:t>
            </w:r>
          </w:p>
        </w:tc>
      </w:tr>
    </w:tbl>
    <w:p>
      <w:pPr>
        <w:spacing w:line="420" w:lineRule="exact"/>
        <w:rPr>
          <w:rFonts w:hint="eastAsia" w:ascii="宋体" w:hAnsi="宋体"/>
          <w:sz w:val="28"/>
          <w:szCs w:val="28"/>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BAA06"/>
    <w:multiLevelType w:val="multilevel"/>
    <w:tmpl w:val="C9DBAA06"/>
    <w:lvl w:ilvl="0" w:tentative="0">
      <w:start w:val="1"/>
      <w:numFmt w:val="chineseCounting"/>
      <w:suff w:val="nothing"/>
      <w:lvlText w:val="第%1章 "/>
      <w:lvlJc w:val="left"/>
      <w:pPr>
        <w:ind w:left="432" w:hanging="432"/>
      </w:pPr>
      <w:rPr>
        <w:rFonts w:hint="eastAsia"/>
      </w:rPr>
    </w:lvl>
    <w:lvl w:ilvl="1" w:tentative="0">
      <w:start w:val="1"/>
      <w:numFmt w:val="decimal"/>
      <w:pStyle w:val="3"/>
      <w:isLgl/>
      <w:suff w:val="space"/>
      <w:lvlText w:val="%1.%2"/>
      <w:lvlJc w:val="left"/>
      <w:pPr>
        <w:tabs>
          <w:tab w:val="left" w:pos="0"/>
        </w:tabs>
        <w:ind w:left="0" w:firstLine="0"/>
      </w:pPr>
      <w:rPr>
        <w:rFonts w:hint="eastAsia" w:ascii="宋体" w:hAnsi="宋体" w:eastAsia="宋体" w:cs="宋体"/>
      </w:rPr>
    </w:lvl>
    <w:lvl w:ilvl="2" w:tentative="0">
      <w:start w:val="1"/>
      <w:numFmt w:val="decimal"/>
      <w:isLgl/>
      <w:suff w:val="space"/>
      <w:lvlText w:val="%1.%2.%3"/>
      <w:lvlJc w:val="left"/>
      <w:pPr>
        <w:tabs>
          <w:tab w:val="left" w:pos="0"/>
        </w:tabs>
        <w:ind w:left="0" w:firstLine="0"/>
      </w:pPr>
      <w:rPr>
        <w:rFonts w:hint="eastAsia" w:ascii="宋体" w:hAnsi="宋体" w:eastAsia="宋体" w:cs="宋体"/>
      </w:rPr>
    </w:lvl>
    <w:lvl w:ilvl="3" w:tentative="0">
      <w:start w:val="1"/>
      <w:numFmt w:val="decimal"/>
      <w:isLgl/>
      <w:suff w:val="space"/>
      <w:lvlText w:val="%1.%2.%3.%4"/>
      <w:lvlJc w:val="left"/>
      <w:pPr>
        <w:tabs>
          <w:tab w:val="left" w:pos="420"/>
        </w:tabs>
        <w:ind w:left="0" w:firstLine="0"/>
      </w:pPr>
      <w:rPr>
        <w:b w:val="0"/>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D22A855E"/>
    <w:multiLevelType w:val="singleLevel"/>
    <w:tmpl w:val="D22A855E"/>
    <w:lvl w:ilvl="0" w:tentative="0">
      <w:start w:val="2"/>
      <w:numFmt w:val="decimal"/>
      <w:suff w:val="nothing"/>
      <w:lvlText w:val="%1、"/>
      <w:lvlJc w:val="left"/>
    </w:lvl>
  </w:abstractNum>
  <w:abstractNum w:abstractNumId="2">
    <w:nsid w:val="156619D5"/>
    <w:multiLevelType w:val="singleLevel"/>
    <w:tmpl w:val="156619D5"/>
    <w:lvl w:ilvl="0" w:tentative="0">
      <w:start w:val="2"/>
      <w:numFmt w:val="decimal"/>
      <w:suff w:val="nothing"/>
      <w:lvlText w:val="%1、"/>
      <w:lvlJc w:val="left"/>
    </w:lvl>
  </w:abstractNum>
  <w:abstractNum w:abstractNumId="3">
    <w:nsid w:val="37CDB24F"/>
    <w:multiLevelType w:val="singleLevel"/>
    <w:tmpl w:val="37CDB24F"/>
    <w:lvl w:ilvl="0" w:tentative="0">
      <w:start w:val="3"/>
      <w:numFmt w:val="chineseCounting"/>
      <w:suff w:val="space"/>
      <w:lvlText w:val="第%1条"/>
      <w:lvlJc w:val="left"/>
      <w:rPr>
        <w:rFonts w:hint="eastAsia"/>
      </w:rPr>
    </w:lvl>
  </w:abstractNum>
  <w:abstractNum w:abstractNumId="4">
    <w:nsid w:val="4DBDD190"/>
    <w:multiLevelType w:val="singleLevel"/>
    <w:tmpl w:val="4DBDD190"/>
    <w:lvl w:ilvl="0" w:tentative="0">
      <w:start w:val="7"/>
      <w:numFmt w:val="chineseCounting"/>
      <w:suff w:val="space"/>
      <w:lvlText w:val="第%1条"/>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9E4"/>
    <w:rsid w:val="000764AF"/>
    <w:rsid w:val="001B1E5F"/>
    <w:rsid w:val="00207C08"/>
    <w:rsid w:val="00303611"/>
    <w:rsid w:val="00397615"/>
    <w:rsid w:val="004149A2"/>
    <w:rsid w:val="00430299"/>
    <w:rsid w:val="00433150"/>
    <w:rsid w:val="004C186A"/>
    <w:rsid w:val="004F036D"/>
    <w:rsid w:val="004F0CC8"/>
    <w:rsid w:val="004F3E4D"/>
    <w:rsid w:val="00526514"/>
    <w:rsid w:val="00571C6E"/>
    <w:rsid w:val="0065677E"/>
    <w:rsid w:val="00660DC9"/>
    <w:rsid w:val="006B3902"/>
    <w:rsid w:val="006F070A"/>
    <w:rsid w:val="008E0812"/>
    <w:rsid w:val="008F7C73"/>
    <w:rsid w:val="00A10985"/>
    <w:rsid w:val="00A76E55"/>
    <w:rsid w:val="00B67728"/>
    <w:rsid w:val="00B81741"/>
    <w:rsid w:val="00C252CE"/>
    <w:rsid w:val="00C564BF"/>
    <w:rsid w:val="00C67C63"/>
    <w:rsid w:val="00C909E4"/>
    <w:rsid w:val="00CB13D4"/>
    <w:rsid w:val="00CD2DC1"/>
    <w:rsid w:val="00DB5033"/>
    <w:rsid w:val="00E46ACB"/>
    <w:rsid w:val="00F404E3"/>
    <w:rsid w:val="00FA4147"/>
    <w:rsid w:val="00FF2CD4"/>
    <w:rsid w:val="012A1538"/>
    <w:rsid w:val="0160187A"/>
    <w:rsid w:val="02EE01D2"/>
    <w:rsid w:val="04CB3901"/>
    <w:rsid w:val="060921D8"/>
    <w:rsid w:val="083005DB"/>
    <w:rsid w:val="08FE347D"/>
    <w:rsid w:val="0D792DD1"/>
    <w:rsid w:val="0F6834FE"/>
    <w:rsid w:val="10FD017A"/>
    <w:rsid w:val="11181C96"/>
    <w:rsid w:val="1311397F"/>
    <w:rsid w:val="16B529CF"/>
    <w:rsid w:val="18460A0A"/>
    <w:rsid w:val="1C590EB1"/>
    <w:rsid w:val="1C7A1B51"/>
    <w:rsid w:val="21D16E64"/>
    <w:rsid w:val="243C7E99"/>
    <w:rsid w:val="24FC0A12"/>
    <w:rsid w:val="25EC302A"/>
    <w:rsid w:val="27636376"/>
    <w:rsid w:val="2AAE6590"/>
    <w:rsid w:val="2C1A7AFD"/>
    <w:rsid w:val="2D8B1C6A"/>
    <w:rsid w:val="33BA72E6"/>
    <w:rsid w:val="346750A7"/>
    <w:rsid w:val="39C42B84"/>
    <w:rsid w:val="3D957124"/>
    <w:rsid w:val="3EE72B5A"/>
    <w:rsid w:val="40437789"/>
    <w:rsid w:val="414C18EF"/>
    <w:rsid w:val="428471FF"/>
    <w:rsid w:val="44D93CF9"/>
    <w:rsid w:val="459441A0"/>
    <w:rsid w:val="490319BD"/>
    <w:rsid w:val="49BA0D67"/>
    <w:rsid w:val="4BA21B53"/>
    <w:rsid w:val="4BE60575"/>
    <w:rsid w:val="4D881E9F"/>
    <w:rsid w:val="4DC87669"/>
    <w:rsid w:val="4FF4535B"/>
    <w:rsid w:val="50342CE2"/>
    <w:rsid w:val="51A45DC3"/>
    <w:rsid w:val="520C05C6"/>
    <w:rsid w:val="52796B6C"/>
    <w:rsid w:val="545B3A54"/>
    <w:rsid w:val="58B90325"/>
    <w:rsid w:val="5E1D2707"/>
    <w:rsid w:val="6106671A"/>
    <w:rsid w:val="62BD5257"/>
    <w:rsid w:val="63B86591"/>
    <w:rsid w:val="647549FD"/>
    <w:rsid w:val="64E63DEF"/>
    <w:rsid w:val="67692ED3"/>
    <w:rsid w:val="6795250B"/>
    <w:rsid w:val="67A47079"/>
    <w:rsid w:val="69B27CCC"/>
    <w:rsid w:val="69D52C3E"/>
    <w:rsid w:val="6A607FE1"/>
    <w:rsid w:val="6BA94A47"/>
    <w:rsid w:val="6F016A9A"/>
    <w:rsid w:val="702A1210"/>
    <w:rsid w:val="70347E18"/>
    <w:rsid w:val="71410ECA"/>
    <w:rsid w:val="716A2D61"/>
    <w:rsid w:val="718F27BA"/>
    <w:rsid w:val="725400C5"/>
    <w:rsid w:val="72D31772"/>
    <w:rsid w:val="73836ECD"/>
    <w:rsid w:val="78D35A2A"/>
    <w:rsid w:val="796C6588"/>
    <w:rsid w:val="79AF33BA"/>
    <w:rsid w:val="7A985303"/>
    <w:rsid w:val="7BCC24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numPr>
        <w:ilvl w:val="1"/>
        <w:numId w:val="1"/>
      </w:numPr>
      <w:spacing w:before="200" w:after="200"/>
      <w:outlineLvl w:val="1"/>
    </w:pPr>
    <w:rPr>
      <w:rFonts w:ascii="Arial" w:hAnsi="Arial" w:eastAsia="黑体"/>
      <w:b/>
      <w:sz w:val="30"/>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4"/>
    </w:rPr>
  </w:style>
  <w:style w:type="paragraph" w:styleId="4">
    <w:name w:val="annotation text"/>
    <w:basedOn w:val="1"/>
    <w:link w:val="14"/>
    <w:unhideWhenUsed/>
    <w:qFormat/>
    <w:uiPriority w:val="0"/>
    <w:pPr>
      <w:adjustRightInd w:val="0"/>
      <w:spacing w:line="360" w:lineRule="atLeast"/>
      <w:jc w:val="left"/>
      <w:textAlignment w:val="baseline"/>
    </w:pPr>
    <w:rPr>
      <w:rFonts w:ascii="Calibri" w:hAnsi="Calibri" w:eastAsia="宋体" w:cs="Times New Roman"/>
      <w:kern w:val="0"/>
      <w:sz w:val="20"/>
      <w:szCs w:val="20"/>
    </w:rPr>
  </w:style>
  <w:style w:type="paragraph" w:styleId="5">
    <w:name w:val="Plain Text"/>
    <w:basedOn w:val="1"/>
    <w:uiPriority w:val="0"/>
    <w:rPr>
      <w:rFonts w:ascii="宋体" w:hAnsi="Courier New"/>
    </w:rPr>
  </w:style>
  <w:style w:type="paragraph" w:styleId="6">
    <w:name w:val="Balloon Text"/>
    <w:basedOn w:val="1"/>
    <w:link w:val="17"/>
    <w:semiHidden/>
    <w:unhideWhenUsed/>
    <w:qFormat/>
    <w:uiPriority w:val="99"/>
    <w:rPr>
      <w:sz w:val="18"/>
      <w:szCs w:val="18"/>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rPr>
      <w:sz w:val="18"/>
    </w:rPr>
  </w:style>
  <w:style w:type="character" w:styleId="13">
    <w:name w:val="annotation reference"/>
    <w:basedOn w:val="11"/>
    <w:semiHidden/>
    <w:unhideWhenUsed/>
    <w:qFormat/>
    <w:uiPriority w:val="99"/>
    <w:rPr>
      <w:sz w:val="21"/>
      <w:szCs w:val="21"/>
    </w:rPr>
  </w:style>
  <w:style w:type="character" w:customStyle="1" w:styleId="14">
    <w:name w:val="批注文字 Char"/>
    <w:basedOn w:val="11"/>
    <w:link w:val="4"/>
    <w:qFormat/>
    <w:uiPriority w:val="0"/>
    <w:rPr>
      <w:rFonts w:ascii="Calibri" w:hAnsi="Calibri" w:eastAsia="宋体" w:cs="Times New Roman"/>
      <w:kern w:val="0"/>
      <w:sz w:val="20"/>
      <w:szCs w:val="20"/>
    </w:rPr>
  </w:style>
  <w:style w:type="character" w:customStyle="1" w:styleId="15">
    <w:name w:val="页眉 Char"/>
    <w:basedOn w:val="11"/>
    <w:link w:val="8"/>
    <w:semiHidden/>
    <w:qFormat/>
    <w:uiPriority w:val="99"/>
    <w:rPr>
      <w:sz w:val="18"/>
      <w:szCs w:val="18"/>
    </w:rPr>
  </w:style>
  <w:style w:type="character" w:customStyle="1" w:styleId="16">
    <w:name w:val="页脚 Char"/>
    <w:basedOn w:val="11"/>
    <w:link w:val="7"/>
    <w:semiHidden/>
    <w:qFormat/>
    <w:uiPriority w:val="99"/>
    <w:rPr>
      <w:sz w:val="18"/>
      <w:szCs w:val="18"/>
    </w:rPr>
  </w:style>
  <w:style w:type="character" w:customStyle="1" w:styleId="17">
    <w:name w:val="批注框文本 Char"/>
    <w:basedOn w:val="11"/>
    <w:link w:val="6"/>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EA3DC1-9C72-42EF-97D1-157B10E24FF3}">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12</Pages>
  <Words>681</Words>
  <Characters>3885</Characters>
  <Lines>32</Lines>
  <Paragraphs>9</Paragraphs>
  <TotalTime>3</TotalTime>
  <ScaleCrop>false</ScaleCrop>
  <LinksUpToDate>false</LinksUpToDate>
  <CharactersWithSpaces>4557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2019-03-26T06:52:00Z</dcterms:created>
  <dc:creator>Administrator</dc:creator>
  <cp:lastModifiedBy>Administrator</cp:lastModifiedBy>
  <cp:lastPrinted>2021-03-23T06:29:00Z</cp:lastPrinted>
  <dcterms:modified xsi:type="dcterms:W3CDTF">2021-03-23T06:45:51Z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B3B93538A73E4B8AB5DDAD82B933BCAB</vt:lpwstr>
  </property>
</Properties>
</file>