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</w:pPr>
      <w:bookmarkStart w:id="1" w:name="_GoBack"/>
      <w:bookmarkEnd w:id="1"/>
      <w:bookmarkStart w:id="0" w:name="_Toc10336"/>
      <w:r>
        <w:rPr>
          <w:rFonts w:hint="eastAsia"/>
        </w:rPr>
        <w:t>联合体协议书</w:t>
      </w:r>
      <w:bookmarkEnd w:id="0"/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  <w:u w:val="single"/>
        </w:rPr>
        <w:t>（联合</w:t>
      </w:r>
      <w:r>
        <w:rPr>
          <w:rFonts w:hint="eastAsia"/>
          <w:color w:val="000000"/>
          <w:szCs w:val="21"/>
          <w:u w:val="single"/>
          <w:lang w:eastAsia="zh-CN"/>
        </w:rPr>
        <w:t>体各</w:t>
      </w:r>
      <w:r>
        <w:rPr>
          <w:rFonts w:hint="eastAsia"/>
          <w:color w:val="000000"/>
          <w:szCs w:val="21"/>
          <w:u w:val="single"/>
        </w:rPr>
        <w:t>成员</w:t>
      </w:r>
      <w:r>
        <w:rPr>
          <w:rFonts w:hint="eastAsia"/>
          <w:color w:val="000000"/>
          <w:szCs w:val="21"/>
          <w:u w:val="single"/>
          <w:lang w:eastAsia="zh-CN"/>
        </w:rPr>
        <w:t>名称</w:t>
      </w:r>
      <w:r>
        <w:rPr>
          <w:rFonts w:hint="eastAsia"/>
          <w:color w:val="000000"/>
          <w:szCs w:val="21"/>
          <w:u w:val="single"/>
        </w:rPr>
        <w:t>）</w:t>
      </w:r>
      <w:r>
        <w:rPr>
          <w:color w:val="000000"/>
          <w:szCs w:val="21"/>
        </w:rPr>
        <w:t>自愿组成</w:t>
      </w:r>
      <w:r>
        <w:rPr>
          <w:rFonts w:hint="eastAsia"/>
          <w:color w:val="000000"/>
          <w:szCs w:val="21"/>
        </w:rPr>
        <w:t>武夷山市北城互通立交工程项目部管理和路基、路面交安工程施工联合体</w:t>
      </w:r>
      <w:r>
        <w:rPr>
          <w:color w:val="000000"/>
          <w:szCs w:val="21"/>
        </w:rPr>
        <w:t>，共同参加</w:t>
      </w:r>
      <w:r>
        <w:rPr>
          <w:rFonts w:hint="eastAsia"/>
          <w:color w:val="000000"/>
          <w:szCs w:val="21"/>
        </w:rPr>
        <w:t>武夷山市北城互通立交工程项目部管理和路基、路面交安工程施工选择</w:t>
      </w:r>
      <w:r>
        <w:rPr>
          <w:color w:val="000000"/>
          <w:szCs w:val="21"/>
        </w:rPr>
        <w:t>。现就联合体投标事宜订立如下协议。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项目管理承诺人</w:t>
      </w:r>
      <w:r>
        <w:rPr>
          <w:color w:val="000000"/>
          <w:szCs w:val="21"/>
        </w:rPr>
        <w:t>）为</w:t>
      </w:r>
      <w:r>
        <w:rPr>
          <w:rFonts w:hint="eastAsia"/>
          <w:color w:val="000000"/>
          <w:szCs w:val="21"/>
          <w:u w:val="single"/>
        </w:rPr>
        <w:t>武夷山市北城互通立交工程项目部管理和路基、路面交安工程施工</w:t>
      </w:r>
      <w:r>
        <w:rPr>
          <w:color w:val="000000"/>
          <w:szCs w:val="21"/>
        </w:rPr>
        <w:t>牵头人。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2、联合体牵头人</w:t>
      </w:r>
      <w:r>
        <w:rPr>
          <w:rFonts w:hint="eastAsia"/>
          <w:color w:val="000000"/>
          <w:szCs w:val="21"/>
        </w:rPr>
        <w:t>合法代表联合体各成员负责承诺文件编制和合同谈判活动，并代表联合体提交和接收相关的资料、信息及指示，并处理与之有关的一切事务，</w:t>
      </w:r>
      <w:r>
        <w:rPr>
          <w:color w:val="000000"/>
          <w:szCs w:val="21"/>
        </w:rPr>
        <w:t>负责合同实施阶段的主办、组织和协调工作。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3、联合体将严格按照招标文件的各项要求，递交</w:t>
      </w:r>
      <w:r>
        <w:rPr>
          <w:rFonts w:hint="eastAsia"/>
          <w:color w:val="000000"/>
          <w:szCs w:val="21"/>
        </w:rPr>
        <w:t>承诺</w:t>
      </w:r>
      <w:r>
        <w:rPr>
          <w:color w:val="000000"/>
          <w:szCs w:val="21"/>
        </w:rPr>
        <w:t>文件，履行合同，并对外承担连带责任。</w:t>
      </w:r>
    </w:p>
    <w:p>
      <w:pPr>
        <w:topLinePunct/>
        <w:spacing w:line="440" w:lineRule="exac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4、联合体各成员单位内部的职责分工如下：</w:t>
      </w:r>
    </w:p>
    <w:p>
      <w:pPr>
        <w:topLinePunct/>
        <w:spacing w:line="44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（1）、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</w:rPr>
        <w:t>负责武夷山市北城互通立交工程项目部管理任务；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（2）、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</w:rPr>
        <w:t>负责武夷山市北城互通立交工程项目路基、路面交安工施工任务；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5、本协议书自签署之日起生效，合同履行完毕后自动失效。 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6、本协议书一式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叁  </w:t>
      </w:r>
      <w:r>
        <w:rPr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>份，联合体成员和</w:t>
      </w:r>
      <w:r>
        <w:rPr>
          <w:rFonts w:hint="eastAsia"/>
          <w:color w:val="000000"/>
          <w:szCs w:val="21"/>
        </w:rPr>
        <w:t>选择</w:t>
      </w:r>
      <w:r>
        <w:rPr>
          <w:color w:val="000000"/>
          <w:szCs w:val="21"/>
        </w:rPr>
        <w:t>人各执一份。</w:t>
      </w:r>
    </w:p>
    <w:p>
      <w:pPr>
        <w:topLinePunct/>
        <w:spacing w:line="440" w:lineRule="exact"/>
        <w:rPr>
          <w:color w:val="000000"/>
          <w:szCs w:val="21"/>
        </w:rPr>
      </w:pPr>
    </w:p>
    <w:p>
      <w:pPr>
        <w:topLinePunct/>
        <w:spacing w:line="440" w:lineRule="exact"/>
        <w:rPr>
          <w:color w:val="000000"/>
          <w:szCs w:val="21"/>
        </w:rPr>
      </w:pPr>
    </w:p>
    <w:p>
      <w:pPr>
        <w:topLinePunct/>
        <w:spacing w:line="440" w:lineRule="exac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牵头人名称：</w:t>
      </w:r>
      <w:r>
        <w:rPr>
          <w:color w:val="000000"/>
          <w:szCs w:val="21"/>
          <w:u w:val="single"/>
        </w:rPr>
        <w:t xml:space="preserve">                                 </w:t>
      </w:r>
      <w:r>
        <w:rPr>
          <w:color w:val="000000"/>
          <w:szCs w:val="21"/>
        </w:rPr>
        <w:t>（盖单位章）</w:t>
      </w:r>
    </w:p>
    <w:p>
      <w:pPr>
        <w:topLinePunct/>
        <w:spacing w:line="440" w:lineRule="exact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</w:p>
    <w:p>
      <w:pPr>
        <w:topLinePunct/>
        <w:spacing w:line="440" w:lineRule="exact"/>
        <w:rPr>
          <w:color w:val="000000"/>
          <w:szCs w:val="21"/>
        </w:rPr>
      </w:pPr>
    </w:p>
    <w:p>
      <w:pPr>
        <w:topLinePunct/>
        <w:spacing w:line="440" w:lineRule="exact"/>
        <w:rPr>
          <w:color w:val="000000"/>
          <w:szCs w:val="21"/>
        </w:rPr>
      </w:pPr>
    </w:p>
    <w:p>
      <w:pPr>
        <w:topLinePunct/>
        <w:spacing w:line="440" w:lineRule="exact"/>
        <w:rPr>
          <w:color w:val="000000"/>
          <w:szCs w:val="21"/>
        </w:rPr>
      </w:pPr>
      <w:r>
        <w:rPr>
          <w:color w:val="000000"/>
          <w:szCs w:val="21"/>
        </w:rPr>
        <w:t>成员名称：</w:t>
      </w:r>
      <w:r>
        <w:rPr>
          <w:color w:val="000000"/>
          <w:szCs w:val="21"/>
          <w:u w:val="single"/>
        </w:rPr>
        <w:t xml:space="preserve">                                 </w:t>
      </w:r>
      <w:r>
        <w:rPr>
          <w:color w:val="000000"/>
          <w:szCs w:val="21"/>
        </w:rPr>
        <w:t>（盖单位章）</w:t>
      </w:r>
    </w:p>
    <w:p>
      <w:pPr>
        <w:topLinePunct/>
        <w:spacing w:line="440" w:lineRule="exact"/>
        <w:rPr>
          <w:color w:val="000000"/>
          <w:szCs w:val="21"/>
        </w:rPr>
      </w:pPr>
      <w:r>
        <w:rPr>
          <w:color w:val="000000"/>
          <w:szCs w:val="21"/>
        </w:rPr>
        <w:t>法定代表人</w:t>
      </w:r>
      <w:r>
        <w:rPr>
          <w:rFonts w:hint="eastAsia"/>
          <w:color w:val="000000"/>
          <w:szCs w:val="21"/>
        </w:rPr>
        <w:t>或承诺人本人</w:t>
      </w:r>
      <w:r>
        <w:rPr>
          <w:color w:val="000000"/>
          <w:szCs w:val="21"/>
        </w:rPr>
        <w:t>：</w:t>
      </w:r>
      <w:r>
        <w:rPr>
          <w:color w:val="000000"/>
          <w:szCs w:val="21"/>
          <w:u w:val="single"/>
        </w:rPr>
        <w:t xml:space="preserve">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</w:p>
    <w:p>
      <w:pPr>
        <w:topLinePunct/>
        <w:spacing w:line="440" w:lineRule="exact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>
      <w:pPr>
        <w:topLinePunct/>
        <w:spacing w:line="440" w:lineRule="exact"/>
        <w:rPr>
          <w:color w:val="000000"/>
          <w:szCs w:val="21"/>
        </w:rPr>
      </w:pPr>
    </w:p>
    <w:p>
      <w:pPr>
        <w:ind w:firstLine="2879" w:firstLineChars="1371"/>
        <w:rPr>
          <w:color w:val="000000"/>
        </w:rPr>
      </w:pPr>
      <w:r>
        <w:rPr>
          <w:color w:val="000000"/>
          <w:u w:val="single"/>
        </w:rPr>
        <w:t xml:space="preserve">        </w:t>
      </w:r>
      <w:r>
        <w:rPr>
          <w:color w:val="000000"/>
        </w:rPr>
        <w:t>年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 xml:space="preserve">   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月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1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61" w:firstLineChars="19"/>
      <w:contextualSpacing/>
      <w:jc w:val="left"/>
      <w:outlineLvl w:val="1"/>
    </w:pPr>
    <w:rPr>
      <w:rFonts w:ascii="宋体" w:hAnsi="宋体" w:eastAsia="黑体"/>
      <w:b/>
      <w:bCs/>
      <w:color w:val="000000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日＆月</cp:lastModifiedBy>
  <dcterms:modified xsi:type="dcterms:W3CDTF">2018-11-04T08:13:28Z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